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15A" w:rsidRDefault="00CF178E">
      <w:r>
        <w:rPr>
          <w:noProof/>
          <w:lang w:eastAsia="ru-RU"/>
        </w:rPr>
        <w:drawing>
          <wp:inline distT="0" distB="0" distL="0" distR="0" wp14:anchorId="44528077" wp14:editId="2C172E3F">
            <wp:extent cx="5943600" cy="1285875"/>
            <wp:effectExtent l="0" t="0" r="0" b="9525"/>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1285188"/>
                    </a:xfrm>
                    <a:prstGeom prst="rect">
                      <a:avLst/>
                    </a:prstGeom>
                    <a:noFill/>
                    <a:ln>
                      <a:noFill/>
                    </a:ln>
                  </pic:spPr>
                </pic:pic>
              </a:graphicData>
            </a:graphic>
          </wp:inline>
        </w:drawing>
      </w:r>
    </w:p>
    <w:p w:rsidR="00DD0F8D" w:rsidRDefault="00DD0F8D" w:rsidP="00E34232">
      <w:pPr>
        <w:jc w:val="center"/>
        <w:rPr>
          <w:rFonts w:ascii="Times New Roman" w:hAnsi="Times New Roman"/>
          <w:b/>
          <w:sz w:val="26"/>
          <w:szCs w:val="26"/>
        </w:rPr>
      </w:pPr>
      <w:r>
        <w:rPr>
          <w:rFonts w:ascii="Times New Roman" w:hAnsi="Times New Roman"/>
          <w:b/>
          <w:sz w:val="26"/>
          <w:szCs w:val="26"/>
        </w:rPr>
        <w:t>Перечень изменений</w:t>
      </w:r>
      <w:bookmarkStart w:id="0" w:name="_GoBack"/>
      <w:bookmarkEnd w:id="0"/>
    </w:p>
    <w:p w:rsidR="00DD0F8D" w:rsidRDefault="00DD0F8D" w:rsidP="00E34232">
      <w:pPr>
        <w:jc w:val="center"/>
        <w:rPr>
          <w:rFonts w:ascii="Times New Roman" w:hAnsi="Times New Roman"/>
          <w:b/>
          <w:sz w:val="26"/>
          <w:szCs w:val="26"/>
        </w:rPr>
      </w:pPr>
    </w:p>
    <w:p w:rsidR="00E34232" w:rsidRPr="00F058A3" w:rsidRDefault="00E34232" w:rsidP="00E34232">
      <w:pPr>
        <w:jc w:val="center"/>
        <w:rPr>
          <w:rFonts w:ascii="Times New Roman" w:hAnsi="Times New Roman"/>
          <w:b/>
          <w:sz w:val="26"/>
          <w:szCs w:val="26"/>
        </w:rPr>
      </w:pPr>
      <w:r w:rsidRPr="00F058A3">
        <w:rPr>
          <w:rFonts w:ascii="Times New Roman" w:hAnsi="Times New Roman"/>
          <w:b/>
          <w:sz w:val="26"/>
          <w:szCs w:val="26"/>
        </w:rPr>
        <w:t>ТЕХНИЧЕСКОЕ ЗАДАНИЕ</w:t>
      </w:r>
    </w:p>
    <w:p w:rsidR="00446CE9" w:rsidRPr="0074016A" w:rsidRDefault="00446CE9" w:rsidP="00446CE9">
      <w:pPr>
        <w:pStyle w:val="Default"/>
        <w:jc w:val="center"/>
        <w:rPr>
          <w:rFonts w:ascii="Times New Roman" w:hAnsi="Times New Roman" w:cs="Times New Roman"/>
          <w:b/>
          <w:bCs/>
        </w:rPr>
      </w:pPr>
      <w:r w:rsidRPr="0074016A">
        <w:rPr>
          <w:rFonts w:ascii="Times New Roman" w:hAnsi="Times New Roman" w:cs="Times New Roman"/>
          <w:b/>
          <w:bCs/>
        </w:rPr>
        <w:t>на проведение специальной оценки условий труда</w:t>
      </w:r>
    </w:p>
    <w:p w:rsidR="00446CE9" w:rsidRPr="0074016A" w:rsidRDefault="00446CE9" w:rsidP="00446CE9">
      <w:pPr>
        <w:pStyle w:val="Default"/>
        <w:jc w:val="center"/>
        <w:rPr>
          <w:rFonts w:ascii="Times New Roman" w:hAnsi="Times New Roman" w:cs="Times New Roman"/>
        </w:rPr>
      </w:pPr>
    </w:p>
    <w:p w:rsidR="00446CE9" w:rsidRPr="0074016A" w:rsidRDefault="00446CE9" w:rsidP="00446CE9">
      <w:pPr>
        <w:pStyle w:val="Default"/>
        <w:jc w:val="both"/>
        <w:rPr>
          <w:rFonts w:ascii="Times New Roman" w:hAnsi="Times New Roman" w:cs="Times New Roman"/>
        </w:rPr>
      </w:pPr>
      <w:r w:rsidRPr="0074016A">
        <w:rPr>
          <w:rFonts w:ascii="Times New Roman" w:hAnsi="Times New Roman" w:cs="Times New Roman"/>
          <w:b/>
        </w:rPr>
        <w:t>1.</w:t>
      </w:r>
      <w:r w:rsidRPr="0074016A">
        <w:rPr>
          <w:rFonts w:ascii="Times New Roman" w:hAnsi="Times New Roman" w:cs="Times New Roman"/>
        </w:rPr>
        <w:t xml:space="preserve"> </w:t>
      </w:r>
      <w:r w:rsidRPr="0074016A">
        <w:rPr>
          <w:rFonts w:ascii="Times New Roman" w:hAnsi="Times New Roman" w:cs="Times New Roman"/>
          <w:b/>
          <w:iCs/>
        </w:rPr>
        <w:t>Наименование Заказчика</w:t>
      </w:r>
      <w:r w:rsidRPr="0074016A">
        <w:rPr>
          <w:rFonts w:ascii="Times New Roman" w:hAnsi="Times New Roman" w:cs="Times New Roman"/>
          <w:i/>
          <w:iCs/>
        </w:rPr>
        <w:t xml:space="preserve">: </w:t>
      </w:r>
      <w:r w:rsidRPr="0074016A">
        <w:rPr>
          <w:rFonts w:ascii="Times New Roman" w:hAnsi="Times New Roman" w:cs="Times New Roman"/>
        </w:rPr>
        <w:t>Акционерное общество «</w:t>
      </w:r>
      <w:proofErr w:type="spellStart"/>
      <w:r w:rsidRPr="0074016A">
        <w:rPr>
          <w:rFonts w:ascii="Times New Roman" w:hAnsi="Times New Roman" w:cs="Times New Roman"/>
        </w:rPr>
        <w:t>Выборгтеплоэнерго</w:t>
      </w:r>
      <w:proofErr w:type="spellEnd"/>
      <w:r w:rsidRPr="0074016A">
        <w:rPr>
          <w:rFonts w:ascii="Times New Roman" w:hAnsi="Times New Roman" w:cs="Times New Roman"/>
        </w:rPr>
        <w:t>»                 (АО «</w:t>
      </w:r>
      <w:proofErr w:type="spellStart"/>
      <w:r w:rsidRPr="0074016A">
        <w:rPr>
          <w:rFonts w:ascii="Times New Roman" w:hAnsi="Times New Roman" w:cs="Times New Roman"/>
        </w:rPr>
        <w:t>Выборгтеплоэнерго</w:t>
      </w:r>
      <w:proofErr w:type="spellEnd"/>
      <w:r w:rsidRPr="0074016A">
        <w:rPr>
          <w:rFonts w:ascii="Times New Roman" w:hAnsi="Times New Roman" w:cs="Times New Roman"/>
        </w:rPr>
        <w:t>»).</w:t>
      </w:r>
    </w:p>
    <w:p w:rsidR="00446CE9" w:rsidRPr="0074016A" w:rsidRDefault="00446CE9" w:rsidP="00446CE9">
      <w:pPr>
        <w:pStyle w:val="Default"/>
        <w:jc w:val="both"/>
        <w:rPr>
          <w:rFonts w:ascii="Times New Roman" w:hAnsi="Times New Roman" w:cs="Times New Roman"/>
        </w:rPr>
      </w:pPr>
    </w:p>
    <w:p w:rsidR="00446CE9" w:rsidRPr="0074016A" w:rsidRDefault="00446CE9" w:rsidP="00446CE9">
      <w:pPr>
        <w:pStyle w:val="Default"/>
        <w:jc w:val="both"/>
        <w:rPr>
          <w:rFonts w:ascii="Times New Roman" w:hAnsi="Times New Roman" w:cs="Times New Roman"/>
        </w:rPr>
      </w:pPr>
      <w:r w:rsidRPr="0074016A">
        <w:rPr>
          <w:rFonts w:ascii="Times New Roman" w:hAnsi="Times New Roman" w:cs="Times New Roman"/>
          <w:b/>
          <w:iCs/>
        </w:rPr>
        <w:t>2.</w:t>
      </w:r>
      <w:r w:rsidRPr="0074016A">
        <w:rPr>
          <w:rFonts w:ascii="Times New Roman" w:hAnsi="Times New Roman" w:cs="Times New Roman"/>
          <w:i/>
          <w:iCs/>
        </w:rPr>
        <w:t xml:space="preserve"> </w:t>
      </w:r>
      <w:proofErr w:type="gramStart"/>
      <w:r w:rsidRPr="0074016A">
        <w:rPr>
          <w:rFonts w:ascii="Times New Roman" w:hAnsi="Times New Roman" w:cs="Times New Roman"/>
          <w:b/>
          <w:iCs/>
        </w:rPr>
        <w:t>Место проведение работ:</w:t>
      </w:r>
      <w:r w:rsidRPr="0074016A">
        <w:rPr>
          <w:rFonts w:ascii="Times New Roman" w:hAnsi="Times New Roman" w:cs="Times New Roman"/>
          <w:i/>
          <w:iCs/>
        </w:rPr>
        <w:t xml:space="preserve"> 188800, Россия, Ленинградская область, г. Выборг, ул. Сухова, 2; 188908, Россия, Ленинградская область, г. Выборгский район,  п. Кондратьево, массив </w:t>
      </w:r>
      <w:proofErr w:type="spellStart"/>
      <w:r w:rsidRPr="0074016A">
        <w:rPr>
          <w:rFonts w:ascii="Times New Roman" w:hAnsi="Times New Roman" w:cs="Times New Roman"/>
          <w:i/>
          <w:iCs/>
        </w:rPr>
        <w:t>Большепольский</w:t>
      </w:r>
      <w:proofErr w:type="spellEnd"/>
      <w:r w:rsidRPr="0074016A">
        <w:rPr>
          <w:rFonts w:ascii="Times New Roman" w:hAnsi="Times New Roman" w:cs="Times New Roman"/>
          <w:i/>
          <w:iCs/>
        </w:rPr>
        <w:t xml:space="preserve">, проезд; проезд Котельный, д.9; 188840,  Россия, Ленинградская область, г. Выборгский район,  п. </w:t>
      </w:r>
      <w:proofErr w:type="spellStart"/>
      <w:r w:rsidRPr="0074016A">
        <w:rPr>
          <w:rFonts w:ascii="Times New Roman" w:hAnsi="Times New Roman" w:cs="Times New Roman"/>
          <w:i/>
          <w:iCs/>
        </w:rPr>
        <w:t>Кравцово</w:t>
      </w:r>
      <w:proofErr w:type="spellEnd"/>
      <w:r w:rsidRPr="0074016A">
        <w:rPr>
          <w:rFonts w:ascii="Times New Roman" w:hAnsi="Times New Roman" w:cs="Times New Roman"/>
          <w:i/>
          <w:iCs/>
        </w:rPr>
        <w:t>, 188907, Россия, Ленинградская область, г. Выборгский район,  п. Лужайка, ул. Хвойная, д. 10;</w:t>
      </w:r>
      <w:proofErr w:type="gramEnd"/>
      <w:r w:rsidRPr="0074016A">
        <w:rPr>
          <w:rFonts w:ascii="Times New Roman" w:hAnsi="Times New Roman" w:cs="Times New Roman"/>
          <w:i/>
          <w:iCs/>
        </w:rPr>
        <w:t xml:space="preserve"> </w:t>
      </w:r>
      <w:proofErr w:type="gramStart"/>
      <w:r w:rsidRPr="0074016A">
        <w:rPr>
          <w:rFonts w:ascii="Times New Roman" w:hAnsi="Times New Roman" w:cs="Times New Roman"/>
          <w:i/>
          <w:iCs/>
        </w:rPr>
        <w:t xml:space="preserve">188931, Россия, Ленинградская область, г. Выборгский район,  п. Селезнево, 188800, Россия, Ленинградская область, г. Выборг, </w:t>
      </w:r>
      <w:proofErr w:type="spellStart"/>
      <w:r w:rsidRPr="0074016A">
        <w:rPr>
          <w:rFonts w:ascii="Times New Roman" w:hAnsi="Times New Roman" w:cs="Times New Roman"/>
          <w:i/>
          <w:iCs/>
        </w:rPr>
        <w:t>Леншоссе</w:t>
      </w:r>
      <w:proofErr w:type="spellEnd"/>
      <w:r w:rsidRPr="0074016A">
        <w:rPr>
          <w:rFonts w:ascii="Times New Roman" w:hAnsi="Times New Roman" w:cs="Times New Roman"/>
          <w:i/>
          <w:iCs/>
        </w:rPr>
        <w:t>, 34; 188800, Россия, Ленинградская область, г. Выборг, ул. Большая Каменная, д.18; 188990, Россия, Ленинградская область, г. Светогорск, ул. Кирова, 1; 188932, Россия, Ленинградская область, г. Выборгский район,  п. Перово, ул.  Круговая, д. 11;</w:t>
      </w:r>
      <w:proofErr w:type="gramEnd"/>
      <w:r w:rsidRPr="0074016A">
        <w:rPr>
          <w:rFonts w:ascii="Times New Roman" w:hAnsi="Times New Roman" w:cs="Times New Roman"/>
          <w:i/>
          <w:iCs/>
        </w:rPr>
        <w:t xml:space="preserve"> </w:t>
      </w:r>
      <w:proofErr w:type="gramStart"/>
      <w:r w:rsidRPr="0074016A">
        <w:rPr>
          <w:rFonts w:ascii="Times New Roman" w:hAnsi="Times New Roman" w:cs="Times New Roman"/>
          <w:i/>
          <w:iCs/>
        </w:rPr>
        <w:t xml:space="preserve">188832, Россия, Ленинградская область, г. Выборгский район,  п. </w:t>
      </w:r>
      <w:proofErr w:type="spellStart"/>
      <w:r w:rsidRPr="0074016A">
        <w:rPr>
          <w:rFonts w:ascii="Times New Roman" w:hAnsi="Times New Roman" w:cs="Times New Roman"/>
          <w:i/>
          <w:iCs/>
        </w:rPr>
        <w:t>Коробицыно</w:t>
      </w:r>
      <w:proofErr w:type="spellEnd"/>
      <w:r w:rsidRPr="0074016A">
        <w:rPr>
          <w:rFonts w:ascii="Times New Roman" w:hAnsi="Times New Roman" w:cs="Times New Roman"/>
          <w:i/>
          <w:iCs/>
        </w:rPr>
        <w:t xml:space="preserve">, Церковный пер, д.2; 188880, Россия, Ленинградская область, г. Выборгский район,  п. </w:t>
      </w:r>
      <w:proofErr w:type="spellStart"/>
      <w:r w:rsidRPr="0074016A">
        <w:rPr>
          <w:rFonts w:ascii="Times New Roman" w:hAnsi="Times New Roman" w:cs="Times New Roman"/>
          <w:i/>
          <w:iCs/>
        </w:rPr>
        <w:t>Барышево</w:t>
      </w:r>
      <w:proofErr w:type="spellEnd"/>
      <w:r w:rsidRPr="0074016A">
        <w:rPr>
          <w:rFonts w:ascii="Times New Roman" w:hAnsi="Times New Roman" w:cs="Times New Roman"/>
          <w:i/>
          <w:iCs/>
        </w:rPr>
        <w:t>, проезд Котельный, зд.1, 188903, Россия, Ленинградская область, г. Выборгский район,  п. Житково, ул. Островская, зд.16; 188880, Россия, Ленинградская область, г. Выборгский район,  п. Климово, ул. Центральная, д.9;</w:t>
      </w:r>
      <w:proofErr w:type="gramEnd"/>
      <w:r w:rsidRPr="0074016A">
        <w:rPr>
          <w:rFonts w:ascii="Times New Roman" w:hAnsi="Times New Roman" w:cs="Times New Roman"/>
          <w:i/>
          <w:iCs/>
        </w:rPr>
        <w:t xml:space="preserve"> </w:t>
      </w:r>
      <w:proofErr w:type="gramStart"/>
      <w:r w:rsidRPr="0074016A">
        <w:rPr>
          <w:rFonts w:ascii="Times New Roman" w:hAnsi="Times New Roman" w:cs="Times New Roman"/>
          <w:i/>
          <w:iCs/>
        </w:rPr>
        <w:t xml:space="preserve">188950, Россия, Ленинградская область, г. Выборгский район,  п. </w:t>
      </w:r>
      <w:proofErr w:type="spellStart"/>
      <w:r w:rsidRPr="0074016A">
        <w:rPr>
          <w:rFonts w:ascii="Times New Roman" w:hAnsi="Times New Roman" w:cs="Times New Roman"/>
          <w:i/>
          <w:iCs/>
        </w:rPr>
        <w:t>Вещево</w:t>
      </w:r>
      <w:proofErr w:type="spellEnd"/>
      <w:r w:rsidRPr="0074016A">
        <w:rPr>
          <w:rFonts w:ascii="Times New Roman" w:hAnsi="Times New Roman" w:cs="Times New Roman"/>
          <w:i/>
          <w:iCs/>
        </w:rPr>
        <w:t xml:space="preserve"> (городок) проезд Котельный </w:t>
      </w:r>
      <w:proofErr w:type="spellStart"/>
      <w:r w:rsidRPr="0074016A">
        <w:rPr>
          <w:rFonts w:ascii="Times New Roman" w:hAnsi="Times New Roman" w:cs="Times New Roman"/>
          <w:i/>
          <w:iCs/>
        </w:rPr>
        <w:t>зд</w:t>
      </w:r>
      <w:proofErr w:type="spellEnd"/>
      <w:r w:rsidRPr="0074016A">
        <w:rPr>
          <w:rFonts w:ascii="Times New Roman" w:hAnsi="Times New Roman" w:cs="Times New Roman"/>
          <w:i/>
          <w:iCs/>
        </w:rPr>
        <w:t xml:space="preserve">. 12; 188950,  Россия, Ленинградская область, г. Выборгский район,  п. </w:t>
      </w:r>
      <w:proofErr w:type="spellStart"/>
      <w:r w:rsidRPr="0074016A">
        <w:rPr>
          <w:rFonts w:ascii="Times New Roman" w:hAnsi="Times New Roman" w:cs="Times New Roman"/>
          <w:i/>
          <w:iCs/>
        </w:rPr>
        <w:t>Вещево</w:t>
      </w:r>
      <w:proofErr w:type="spellEnd"/>
      <w:r w:rsidRPr="0074016A">
        <w:rPr>
          <w:rFonts w:ascii="Times New Roman" w:hAnsi="Times New Roman" w:cs="Times New Roman"/>
          <w:i/>
          <w:iCs/>
        </w:rPr>
        <w:t xml:space="preserve"> (</w:t>
      </w:r>
      <w:proofErr w:type="spellStart"/>
      <w:r w:rsidRPr="0074016A">
        <w:rPr>
          <w:rFonts w:ascii="Times New Roman" w:hAnsi="Times New Roman" w:cs="Times New Roman"/>
          <w:i/>
          <w:iCs/>
        </w:rPr>
        <w:t>торфопредприятие</w:t>
      </w:r>
      <w:proofErr w:type="spellEnd"/>
      <w:r w:rsidRPr="0074016A">
        <w:rPr>
          <w:rFonts w:ascii="Times New Roman" w:hAnsi="Times New Roman" w:cs="Times New Roman"/>
          <w:i/>
          <w:iCs/>
        </w:rPr>
        <w:t xml:space="preserve">), ул. Малая </w:t>
      </w:r>
      <w:proofErr w:type="spellStart"/>
      <w:r w:rsidRPr="0074016A">
        <w:rPr>
          <w:rFonts w:ascii="Times New Roman" w:hAnsi="Times New Roman" w:cs="Times New Roman"/>
          <w:i/>
          <w:iCs/>
        </w:rPr>
        <w:t>Вещевская</w:t>
      </w:r>
      <w:proofErr w:type="spellEnd"/>
      <w:r w:rsidRPr="0074016A">
        <w:rPr>
          <w:rFonts w:ascii="Times New Roman" w:hAnsi="Times New Roman" w:cs="Times New Roman"/>
          <w:i/>
          <w:iCs/>
        </w:rPr>
        <w:t>, зд.17; 188930, Россия, Ленинградская область, г. Выборгский район,  п. Возрождение, ул. Соловьиная, зд.3; 188821, Россия, Ленинградская область, г. Выборгский район,  п. Боровинка, ул. Заводская, зд.5;</w:t>
      </w:r>
      <w:proofErr w:type="gramEnd"/>
      <w:r w:rsidRPr="0074016A">
        <w:rPr>
          <w:rFonts w:ascii="Times New Roman" w:hAnsi="Times New Roman" w:cs="Times New Roman"/>
          <w:i/>
          <w:iCs/>
        </w:rPr>
        <w:t xml:space="preserve"> </w:t>
      </w:r>
      <w:proofErr w:type="gramStart"/>
      <w:r w:rsidRPr="0074016A">
        <w:rPr>
          <w:rFonts w:ascii="Times New Roman" w:hAnsi="Times New Roman" w:cs="Times New Roman"/>
          <w:i/>
          <w:iCs/>
        </w:rPr>
        <w:t xml:space="preserve">188970, Россия, Ленинградская область, г. Выборгский район,  п. Свободное, </w:t>
      </w:r>
      <w:proofErr w:type="spellStart"/>
      <w:r w:rsidRPr="0074016A">
        <w:rPr>
          <w:rFonts w:ascii="Times New Roman" w:hAnsi="Times New Roman" w:cs="Times New Roman"/>
          <w:i/>
          <w:iCs/>
        </w:rPr>
        <w:t>Дымовская</w:t>
      </w:r>
      <w:proofErr w:type="spellEnd"/>
      <w:r w:rsidRPr="0074016A">
        <w:rPr>
          <w:rFonts w:ascii="Times New Roman" w:hAnsi="Times New Roman" w:cs="Times New Roman"/>
          <w:i/>
          <w:iCs/>
        </w:rPr>
        <w:t xml:space="preserve"> территория, Свободный проезд, зд.18; 188910, Россия, Ленинградская область, г. Выборгский район, г. Приморск, ул. Школьная, д. 24а; 188910,  Россия, Ленинградская область, г. Выборгский район, г. Приморск, ул. наб.</w:t>
      </w:r>
      <w:proofErr w:type="gramEnd"/>
      <w:r w:rsidRPr="0074016A">
        <w:rPr>
          <w:rFonts w:ascii="Times New Roman" w:hAnsi="Times New Roman" w:cs="Times New Roman"/>
          <w:i/>
          <w:iCs/>
        </w:rPr>
        <w:t xml:space="preserve"> </w:t>
      </w:r>
      <w:proofErr w:type="gramStart"/>
      <w:r w:rsidRPr="0074016A">
        <w:rPr>
          <w:rFonts w:ascii="Times New Roman" w:hAnsi="Times New Roman" w:cs="Times New Roman"/>
          <w:i/>
          <w:iCs/>
        </w:rPr>
        <w:t xml:space="preserve">Юрия Гагарина, д.5г; 188840, Россия, Ленинградская область, г. Выборгский район, п. Рябово, </w:t>
      </w:r>
      <w:proofErr w:type="spellStart"/>
      <w:r w:rsidRPr="0074016A">
        <w:rPr>
          <w:rFonts w:ascii="Times New Roman" w:hAnsi="Times New Roman" w:cs="Times New Roman"/>
          <w:i/>
          <w:iCs/>
        </w:rPr>
        <w:t>Полянское</w:t>
      </w:r>
      <w:proofErr w:type="spellEnd"/>
      <w:r w:rsidRPr="0074016A">
        <w:rPr>
          <w:rFonts w:ascii="Times New Roman" w:hAnsi="Times New Roman" w:cs="Times New Roman"/>
          <w:i/>
          <w:iCs/>
        </w:rPr>
        <w:t xml:space="preserve"> ш, д.4; 188914,</w:t>
      </w:r>
      <w:proofErr w:type="gramEnd"/>
      <w:r w:rsidRPr="0074016A">
        <w:rPr>
          <w:rFonts w:ascii="Times New Roman" w:hAnsi="Times New Roman" w:cs="Times New Roman"/>
          <w:i/>
          <w:iCs/>
        </w:rPr>
        <w:t xml:space="preserve">  </w:t>
      </w:r>
      <w:proofErr w:type="gramStart"/>
      <w:r w:rsidRPr="0074016A">
        <w:rPr>
          <w:rFonts w:ascii="Times New Roman" w:hAnsi="Times New Roman" w:cs="Times New Roman"/>
          <w:i/>
          <w:iCs/>
        </w:rPr>
        <w:t xml:space="preserve">Россия, Ленинградская область, г. Выборгский район, п. </w:t>
      </w:r>
      <w:proofErr w:type="spellStart"/>
      <w:r w:rsidRPr="0074016A">
        <w:rPr>
          <w:rFonts w:ascii="Times New Roman" w:hAnsi="Times New Roman" w:cs="Times New Roman"/>
          <w:i/>
          <w:iCs/>
        </w:rPr>
        <w:t>Токарево</w:t>
      </w:r>
      <w:proofErr w:type="spellEnd"/>
      <w:r w:rsidRPr="0074016A">
        <w:rPr>
          <w:rFonts w:ascii="Times New Roman" w:hAnsi="Times New Roman" w:cs="Times New Roman"/>
          <w:i/>
          <w:iCs/>
        </w:rPr>
        <w:t>, ул. Хуторская, д.1а; 188840, Россия, Ленинградская область, г. Выборгский район, п. Красная Долина, Центральное ш, д.4;  188820, Россия,  Ленинградская область, г. Выборгский район, п. Рощино, ул. Садовая, 22; 188838, Россия, Ленинградская область, г. Выборгский район, п. Подгорный, ул. Центральная, стр. 1;</w:t>
      </w:r>
      <w:proofErr w:type="gramEnd"/>
      <w:r w:rsidRPr="0074016A">
        <w:rPr>
          <w:rFonts w:ascii="Times New Roman" w:hAnsi="Times New Roman" w:cs="Times New Roman"/>
          <w:i/>
          <w:iCs/>
        </w:rPr>
        <w:t xml:space="preserve"> </w:t>
      </w:r>
      <w:proofErr w:type="gramStart"/>
      <w:r w:rsidRPr="0074016A">
        <w:rPr>
          <w:rFonts w:ascii="Times New Roman" w:hAnsi="Times New Roman" w:cs="Times New Roman"/>
          <w:i/>
          <w:iCs/>
        </w:rPr>
        <w:t>188855, Россия, Ленинградская область, г. Выборгский район, п. Ольшаники; 188820, Россия, Ленинградская область, г. Выборгский район, п. Рощино, ул. Социалистическая, д.7А; 188820, Россия,  Ленинградская область, г. Выборгский район, п. Рощино, ул. Высокая, д. 8А; 188820, Россия, Ленинградская область, г. Выборгский район, п. Рощино, ул. Привокзальная, д.18;</w:t>
      </w:r>
      <w:proofErr w:type="gramEnd"/>
      <w:r w:rsidRPr="0074016A">
        <w:rPr>
          <w:rFonts w:ascii="Times New Roman" w:hAnsi="Times New Roman" w:cs="Times New Roman"/>
          <w:i/>
          <w:iCs/>
        </w:rPr>
        <w:t xml:space="preserve"> </w:t>
      </w:r>
      <w:proofErr w:type="gramStart"/>
      <w:r w:rsidRPr="0074016A">
        <w:rPr>
          <w:rFonts w:ascii="Times New Roman" w:hAnsi="Times New Roman" w:cs="Times New Roman"/>
          <w:i/>
          <w:iCs/>
        </w:rPr>
        <w:t xml:space="preserve">188820, Россия, Ленинградская область, г. Выборгский район, п. Рощино, ул. Привокзальная, д.2б; 188820, Россия, Ленинградская область, г. Выборгский район, п. Рощино, ул. Тракторная, д.13; 188820, </w:t>
      </w:r>
      <w:r w:rsidRPr="0074016A">
        <w:rPr>
          <w:rFonts w:ascii="Times New Roman" w:hAnsi="Times New Roman" w:cs="Times New Roman"/>
          <w:i/>
          <w:iCs/>
        </w:rPr>
        <w:lastRenderedPageBreak/>
        <w:t xml:space="preserve">Россия, Ленинградская область, г. Выборгский район, п. Рощино, ул. Советская, 83А; 188823, Россия, Ленинградская область, г. Выборгский район, п. </w:t>
      </w:r>
      <w:proofErr w:type="spellStart"/>
      <w:r w:rsidRPr="0074016A">
        <w:rPr>
          <w:rFonts w:ascii="Times New Roman" w:hAnsi="Times New Roman" w:cs="Times New Roman"/>
          <w:i/>
          <w:iCs/>
        </w:rPr>
        <w:t>Семиозерье</w:t>
      </w:r>
      <w:proofErr w:type="spellEnd"/>
      <w:r w:rsidRPr="0074016A">
        <w:rPr>
          <w:rFonts w:ascii="Times New Roman" w:hAnsi="Times New Roman" w:cs="Times New Roman"/>
          <w:i/>
          <w:iCs/>
        </w:rPr>
        <w:t>, ул. Центральная, д. 55;</w:t>
      </w:r>
      <w:proofErr w:type="gramEnd"/>
      <w:r w:rsidRPr="0074016A">
        <w:rPr>
          <w:rFonts w:ascii="Times New Roman" w:hAnsi="Times New Roman" w:cs="Times New Roman"/>
          <w:i/>
          <w:iCs/>
        </w:rPr>
        <w:t xml:space="preserve"> </w:t>
      </w:r>
      <w:proofErr w:type="gramStart"/>
      <w:r w:rsidRPr="0074016A">
        <w:rPr>
          <w:rFonts w:ascii="Times New Roman" w:hAnsi="Times New Roman" w:cs="Times New Roman"/>
          <w:i/>
          <w:iCs/>
        </w:rPr>
        <w:t>188824, Россия, Ленинградская область, г. Выборгский район, п. Поляны, Выборгское ш. 28; 188822, Россия, Ленинградская область, г. Выборгский район, п. Тарасово, ул. Котельная, д.5, сооружение 1; 188825, Россия, Ленинградская область, г. Выборгский район, п. Песочное, ул. 50-летия Октября, д.25, сооружение 1;</w:t>
      </w:r>
      <w:proofErr w:type="gramEnd"/>
      <w:r w:rsidRPr="0074016A">
        <w:rPr>
          <w:rFonts w:ascii="Times New Roman" w:hAnsi="Times New Roman" w:cs="Times New Roman"/>
          <w:i/>
          <w:iCs/>
        </w:rPr>
        <w:t xml:space="preserve"> </w:t>
      </w:r>
      <w:proofErr w:type="gramStart"/>
      <w:r w:rsidRPr="0074016A">
        <w:rPr>
          <w:rFonts w:ascii="Times New Roman" w:hAnsi="Times New Roman" w:cs="Times New Roman"/>
          <w:i/>
          <w:iCs/>
        </w:rPr>
        <w:t xml:space="preserve">188828, Россия Ленинградская область, г. Выборгский район, п. Пески, 188800, Россия, Ленинградская область, г. Выборг, </w:t>
      </w:r>
      <w:proofErr w:type="spellStart"/>
      <w:r w:rsidRPr="0074016A">
        <w:rPr>
          <w:rFonts w:ascii="Times New Roman" w:hAnsi="Times New Roman" w:cs="Times New Roman"/>
          <w:i/>
          <w:iCs/>
        </w:rPr>
        <w:t>Смирновское</w:t>
      </w:r>
      <w:proofErr w:type="spellEnd"/>
      <w:r w:rsidRPr="0074016A">
        <w:rPr>
          <w:rFonts w:ascii="Times New Roman" w:hAnsi="Times New Roman" w:cs="Times New Roman"/>
          <w:i/>
          <w:iCs/>
        </w:rPr>
        <w:t xml:space="preserve"> ш. 6.</w:t>
      </w:r>
      <w:proofErr w:type="gramEnd"/>
    </w:p>
    <w:p w:rsidR="00446CE9" w:rsidRPr="0074016A" w:rsidRDefault="00446CE9" w:rsidP="00446CE9">
      <w:pPr>
        <w:pStyle w:val="Default"/>
        <w:jc w:val="both"/>
        <w:rPr>
          <w:rFonts w:ascii="Times New Roman" w:hAnsi="Times New Roman" w:cs="Times New Roman"/>
        </w:rPr>
      </w:pPr>
    </w:p>
    <w:p w:rsidR="00446CE9" w:rsidRPr="0074016A" w:rsidRDefault="00446CE9" w:rsidP="00446CE9">
      <w:pPr>
        <w:pStyle w:val="Default"/>
        <w:jc w:val="both"/>
        <w:rPr>
          <w:rFonts w:ascii="Times New Roman" w:hAnsi="Times New Roman" w:cs="Times New Roman"/>
        </w:rPr>
      </w:pPr>
    </w:p>
    <w:p w:rsidR="00446CE9" w:rsidRPr="0074016A" w:rsidRDefault="00446CE9" w:rsidP="00446CE9">
      <w:pPr>
        <w:pStyle w:val="Default"/>
        <w:jc w:val="both"/>
        <w:rPr>
          <w:rFonts w:ascii="Times New Roman" w:hAnsi="Times New Roman" w:cs="Times New Roman"/>
        </w:rPr>
      </w:pPr>
    </w:p>
    <w:p w:rsidR="00446CE9" w:rsidRPr="0074016A" w:rsidRDefault="00446CE9" w:rsidP="00446CE9">
      <w:pPr>
        <w:jc w:val="both"/>
        <w:rPr>
          <w:rFonts w:ascii="Times New Roman" w:hAnsi="Times New Roman"/>
          <w:bCs/>
          <w:sz w:val="24"/>
          <w:szCs w:val="24"/>
        </w:rPr>
      </w:pPr>
      <w:r w:rsidRPr="0074016A">
        <w:rPr>
          <w:rFonts w:ascii="Times New Roman" w:hAnsi="Times New Roman"/>
          <w:b/>
          <w:sz w:val="24"/>
          <w:szCs w:val="24"/>
        </w:rPr>
        <w:t>3.</w:t>
      </w:r>
      <w:r w:rsidRPr="0074016A">
        <w:rPr>
          <w:rFonts w:ascii="Times New Roman" w:hAnsi="Times New Roman"/>
          <w:sz w:val="24"/>
          <w:szCs w:val="24"/>
        </w:rPr>
        <w:t xml:space="preserve"> </w:t>
      </w:r>
      <w:r w:rsidRPr="0074016A">
        <w:rPr>
          <w:rFonts w:ascii="Times New Roman" w:hAnsi="Times New Roman"/>
          <w:b/>
          <w:sz w:val="24"/>
          <w:szCs w:val="24"/>
        </w:rPr>
        <w:t>Наименование выполняемых работ</w:t>
      </w:r>
      <w:r w:rsidRPr="0074016A">
        <w:rPr>
          <w:rFonts w:ascii="Times New Roman" w:hAnsi="Times New Roman"/>
          <w:sz w:val="24"/>
          <w:szCs w:val="24"/>
        </w:rPr>
        <w:t xml:space="preserve">: </w:t>
      </w:r>
      <w:r w:rsidRPr="0074016A">
        <w:rPr>
          <w:rFonts w:ascii="Times New Roman" w:hAnsi="Times New Roman"/>
          <w:bCs/>
          <w:sz w:val="24"/>
          <w:szCs w:val="24"/>
        </w:rPr>
        <w:t xml:space="preserve">Специальная оценка условий труда планируется для 230 рабочих мест (с учетом аналогичных рабочих мест). Количество рабочих мест, фактически подлежащих оценке на момент ее проведения, может быть изменено, но не более  чем на 20% </w:t>
      </w:r>
      <w:proofErr w:type="gramStart"/>
      <w:r w:rsidRPr="0074016A">
        <w:rPr>
          <w:rFonts w:ascii="Times New Roman" w:hAnsi="Times New Roman"/>
          <w:bCs/>
          <w:sz w:val="24"/>
          <w:szCs w:val="24"/>
        </w:rPr>
        <w:t>от</w:t>
      </w:r>
      <w:proofErr w:type="gramEnd"/>
      <w:r w:rsidRPr="0074016A">
        <w:rPr>
          <w:rFonts w:ascii="Times New Roman" w:hAnsi="Times New Roman"/>
          <w:bCs/>
          <w:sz w:val="24"/>
          <w:szCs w:val="24"/>
        </w:rPr>
        <w:t xml:space="preserve"> планируемого.</w:t>
      </w:r>
    </w:p>
    <w:p w:rsidR="00446CE9" w:rsidRPr="0074016A" w:rsidRDefault="00446CE9" w:rsidP="00446CE9">
      <w:pPr>
        <w:jc w:val="both"/>
        <w:rPr>
          <w:rFonts w:ascii="Times New Roman" w:hAnsi="Times New Roman"/>
          <w:sz w:val="24"/>
          <w:szCs w:val="24"/>
        </w:rPr>
      </w:pPr>
      <w:r w:rsidRPr="0074016A">
        <w:rPr>
          <w:rFonts w:ascii="Times New Roman" w:hAnsi="Times New Roman"/>
          <w:b/>
          <w:sz w:val="24"/>
          <w:szCs w:val="24"/>
        </w:rPr>
        <w:t>4. Сроки выполнения работ:</w:t>
      </w:r>
      <w:r w:rsidRPr="0074016A">
        <w:rPr>
          <w:rFonts w:ascii="Times New Roman" w:hAnsi="Times New Roman"/>
          <w:sz w:val="24"/>
          <w:szCs w:val="24"/>
        </w:rPr>
        <w:t xml:space="preserve"> 60 рабочих дней со дня предоставления информации и документов, необходимых для оказания услуг по договору.</w:t>
      </w:r>
    </w:p>
    <w:p w:rsidR="00446CE9" w:rsidRPr="0074016A" w:rsidRDefault="00446CE9" w:rsidP="00446CE9">
      <w:pPr>
        <w:pStyle w:val="Default"/>
        <w:jc w:val="both"/>
        <w:rPr>
          <w:rFonts w:ascii="Times New Roman" w:hAnsi="Times New Roman" w:cs="Times New Roman"/>
          <w:b/>
          <w:iCs/>
        </w:rPr>
      </w:pPr>
      <w:r w:rsidRPr="0074016A">
        <w:rPr>
          <w:rFonts w:ascii="Times New Roman" w:hAnsi="Times New Roman" w:cs="Times New Roman"/>
          <w:b/>
        </w:rPr>
        <w:t>5. Условия выполнения работ</w:t>
      </w:r>
      <w:r w:rsidRPr="0074016A">
        <w:rPr>
          <w:rFonts w:ascii="Times New Roman" w:hAnsi="Times New Roman" w:cs="Times New Roman"/>
          <w:b/>
          <w:iCs/>
        </w:rPr>
        <w:t xml:space="preserve">: </w:t>
      </w:r>
    </w:p>
    <w:p w:rsidR="00446CE9" w:rsidRPr="0074016A" w:rsidRDefault="00446CE9" w:rsidP="00446CE9">
      <w:pPr>
        <w:pStyle w:val="Default"/>
        <w:jc w:val="both"/>
        <w:rPr>
          <w:rFonts w:ascii="Times New Roman" w:hAnsi="Times New Roman" w:cs="Times New Roman"/>
          <w:b/>
        </w:rPr>
      </w:pPr>
    </w:p>
    <w:p w:rsidR="00446CE9" w:rsidRPr="0074016A" w:rsidRDefault="00446CE9" w:rsidP="00446CE9">
      <w:pPr>
        <w:pStyle w:val="Default"/>
        <w:jc w:val="both"/>
        <w:rPr>
          <w:rFonts w:ascii="Times New Roman" w:hAnsi="Times New Roman" w:cs="Times New Roman"/>
        </w:rPr>
      </w:pPr>
      <w:proofErr w:type="gramStart"/>
      <w:r w:rsidRPr="0074016A">
        <w:rPr>
          <w:rFonts w:ascii="Times New Roman" w:hAnsi="Times New Roman" w:cs="Times New Roman"/>
        </w:rPr>
        <w:t>-  Работы должны оказываться в соответствии с Федеральным законом от 28.12.2013 г. № 426-ФЗ «О специальной оценке условий труда» (</w:t>
      </w:r>
      <w:r w:rsidRPr="0074016A">
        <w:rPr>
          <w:rFonts w:ascii="Times New Roman" w:hAnsi="Times New Roman" w:cs="Times New Roman"/>
          <w:b/>
          <w:color w:val="808080"/>
          <w:shd w:val="clear" w:color="auto" w:fill="FFFFFF"/>
        </w:rPr>
        <w:t>в ред. Федеральных законов </w:t>
      </w:r>
      <w:hyperlink r:id="rId7" w:anchor="l0" w:tgtFrame="_blank" w:history="1">
        <w:r w:rsidRPr="0074016A">
          <w:rPr>
            <w:rStyle w:val="ab"/>
            <w:rFonts w:ascii="Times New Roman" w:hAnsi="Times New Roman" w:cs="Times New Roman"/>
            <w:color w:val="808080"/>
            <w:shd w:val="clear" w:color="auto" w:fill="FFFFFF"/>
          </w:rPr>
          <w:t>от 23.06.2014 N 160-ФЗ</w:t>
        </w:r>
      </w:hyperlink>
      <w:r w:rsidRPr="0074016A">
        <w:rPr>
          <w:rStyle w:val="revlinks-hidden"/>
          <w:rFonts w:ascii="Times New Roman" w:hAnsi="Times New Roman" w:cs="Times New Roman"/>
          <w:b/>
          <w:color w:val="808080"/>
        </w:rPr>
        <w:t>, </w:t>
      </w:r>
      <w:hyperlink r:id="rId8" w:anchor="l0" w:tgtFrame="_blank" w:history="1">
        <w:r w:rsidRPr="0074016A">
          <w:rPr>
            <w:rStyle w:val="ab"/>
            <w:rFonts w:ascii="Times New Roman" w:hAnsi="Times New Roman" w:cs="Times New Roman"/>
            <w:color w:val="808080"/>
            <w:shd w:val="clear" w:color="auto" w:fill="FFFFFF"/>
          </w:rPr>
          <w:t>от 13.07.2015 N 216-ФЗ</w:t>
        </w:r>
      </w:hyperlink>
      <w:r w:rsidRPr="0074016A">
        <w:rPr>
          <w:rStyle w:val="revlinks-hidden"/>
          <w:rFonts w:ascii="Times New Roman" w:hAnsi="Times New Roman" w:cs="Times New Roman"/>
          <w:b/>
          <w:color w:val="808080"/>
        </w:rPr>
        <w:t>, </w:t>
      </w:r>
      <w:hyperlink r:id="rId9" w:anchor="l0" w:tgtFrame="_blank" w:history="1">
        <w:r w:rsidRPr="0074016A">
          <w:rPr>
            <w:rStyle w:val="ab"/>
            <w:rFonts w:ascii="Times New Roman" w:hAnsi="Times New Roman" w:cs="Times New Roman"/>
            <w:color w:val="808080"/>
            <w:shd w:val="clear" w:color="auto" w:fill="FFFFFF"/>
          </w:rPr>
          <w:t>от 01.05.2016 N 136-ФЗ</w:t>
        </w:r>
      </w:hyperlink>
      <w:r w:rsidRPr="0074016A">
        <w:rPr>
          <w:rStyle w:val="revlinks-hidden"/>
          <w:rFonts w:ascii="Times New Roman" w:hAnsi="Times New Roman" w:cs="Times New Roman"/>
          <w:b/>
          <w:color w:val="808080"/>
        </w:rPr>
        <w:t>, </w:t>
      </w:r>
      <w:hyperlink r:id="rId10" w:anchor="l0" w:tgtFrame="_blank" w:history="1">
        <w:r w:rsidRPr="0074016A">
          <w:rPr>
            <w:rStyle w:val="ab"/>
            <w:rFonts w:ascii="Times New Roman" w:hAnsi="Times New Roman" w:cs="Times New Roman"/>
            <w:color w:val="808080"/>
            <w:shd w:val="clear" w:color="auto" w:fill="FFFFFF"/>
          </w:rPr>
          <w:t>от 19.07.2018 N 208-ФЗ</w:t>
        </w:r>
      </w:hyperlink>
      <w:r w:rsidRPr="0074016A">
        <w:rPr>
          <w:rStyle w:val="revlinks-hidden"/>
          <w:rFonts w:ascii="Times New Roman" w:hAnsi="Times New Roman" w:cs="Times New Roman"/>
          <w:b/>
          <w:color w:val="808080"/>
        </w:rPr>
        <w:t>, </w:t>
      </w:r>
      <w:hyperlink r:id="rId11" w:anchor="l0" w:tgtFrame="_blank" w:history="1">
        <w:r w:rsidRPr="0074016A">
          <w:rPr>
            <w:rStyle w:val="ab"/>
            <w:rFonts w:ascii="Times New Roman" w:hAnsi="Times New Roman" w:cs="Times New Roman"/>
            <w:color w:val="808080"/>
            <w:shd w:val="clear" w:color="auto" w:fill="FFFFFF"/>
          </w:rPr>
          <w:t>от 27.12.2018 N 553-ФЗ</w:t>
        </w:r>
      </w:hyperlink>
      <w:r w:rsidRPr="0074016A">
        <w:rPr>
          <w:rStyle w:val="revlinks-hidden"/>
          <w:rFonts w:ascii="Times New Roman" w:hAnsi="Times New Roman" w:cs="Times New Roman"/>
          <w:b/>
          <w:color w:val="808080"/>
        </w:rPr>
        <w:t>, </w:t>
      </w:r>
      <w:hyperlink r:id="rId12" w:anchor="l0" w:tgtFrame="_blank" w:history="1">
        <w:r w:rsidRPr="0074016A">
          <w:rPr>
            <w:rStyle w:val="ab"/>
            <w:rFonts w:ascii="Times New Roman" w:hAnsi="Times New Roman" w:cs="Times New Roman"/>
            <w:color w:val="808080"/>
            <w:shd w:val="clear" w:color="auto" w:fill="FFFFFF"/>
          </w:rPr>
          <w:t>от 27.12.2019 N 451-ФЗ</w:t>
        </w:r>
      </w:hyperlink>
      <w:r w:rsidRPr="0074016A">
        <w:rPr>
          <w:rStyle w:val="revlinks-hidden"/>
          <w:rFonts w:ascii="Times New Roman" w:hAnsi="Times New Roman" w:cs="Times New Roman"/>
          <w:b/>
          <w:color w:val="808080"/>
        </w:rPr>
        <w:t>, </w:t>
      </w:r>
      <w:hyperlink r:id="rId13" w:anchor="l0" w:tgtFrame="_blank" w:history="1">
        <w:r w:rsidRPr="0074016A">
          <w:rPr>
            <w:rStyle w:val="ab"/>
            <w:rFonts w:ascii="Times New Roman" w:hAnsi="Times New Roman" w:cs="Times New Roman"/>
            <w:color w:val="808080"/>
            <w:shd w:val="clear" w:color="auto" w:fill="FFFFFF"/>
          </w:rPr>
          <w:t>от 08.12.2020 N 429-ФЗ</w:t>
        </w:r>
      </w:hyperlink>
      <w:r w:rsidRPr="0074016A">
        <w:rPr>
          <w:rStyle w:val="revlinks-hidden"/>
          <w:rFonts w:ascii="Times New Roman" w:hAnsi="Times New Roman" w:cs="Times New Roman"/>
          <w:b/>
          <w:color w:val="808080"/>
        </w:rPr>
        <w:t>, </w:t>
      </w:r>
      <w:hyperlink r:id="rId14" w:anchor="l0" w:tgtFrame="_blank" w:history="1">
        <w:r w:rsidRPr="0074016A">
          <w:rPr>
            <w:rStyle w:val="ab"/>
            <w:rFonts w:ascii="Times New Roman" w:hAnsi="Times New Roman" w:cs="Times New Roman"/>
            <w:color w:val="808080"/>
            <w:shd w:val="clear" w:color="auto" w:fill="FFFFFF"/>
          </w:rPr>
          <w:t>от 30.12.2020 N 503-ФЗ</w:t>
        </w:r>
      </w:hyperlink>
      <w:r w:rsidRPr="0074016A">
        <w:rPr>
          <w:rStyle w:val="revlinks-hidden"/>
          <w:rFonts w:ascii="Times New Roman" w:hAnsi="Times New Roman" w:cs="Times New Roman"/>
          <w:b/>
          <w:color w:val="808080"/>
        </w:rPr>
        <w:t>, </w:t>
      </w:r>
      <w:hyperlink r:id="rId15" w:anchor="l0" w:tgtFrame="_blank" w:history="1">
        <w:r w:rsidRPr="0074016A">
          <w:rPr>
            <w:rStyle w:val="ab"/>
            <w:rFonts w:ascii="Times New Roman" w:hAnsi="Times New Roman" w:cs="Times New Roman"/>
            <w:color w:val="808080"/>
            <w:shd w:val="clear" w:color="auto" w:fill="FFFFFF"/>
          </w:rPr>
          <w:t>от 28.12.2022 N 569-ФЗ</w:t>
        </w:r>
      </w:hyperlink>
      <w:r w:rsidRPr="0074016A">
        <w:rPr>
          <w:rFonts w:ascii="Times New Roman" w:hAnsi="Times New Roman" w:cs="Times New Roman"/>
          <w:b/>
          <w:color w:val="808080"/>
          <w:shd w:val="clear" w:color="auto" w:fill="FFFFFF"/>
        </w:rPr>
        <w:t>, </w:t>
      </w:r>
      <w:hyperlink r:id="rId16" w:anchor="l0" w:tgtFrame="_blank" w:history="1">
        <w:r w:rsidRPr="0074016A">
          <w:rPr>
            <w:rStyle w:val="ab"/>
            <w:rFonts w:ascii="Times New Roman" w:hAnsi="Times New Roman" w:cs="Times New Roman"/>
            <w:color w:val="808080"/>
            <w:shd w:val="clear" w:color="auto" w:fill="FFFFFF"/>
          </w:rPr>
          <w:t>от 24.07.2023 N</w:t>
        </w:r>
        <w:proofErr w:type="gramEnd"/>
        <w:r w:rsidRPr="0074016A">
          <w:rPr>
            <w:rStyle w:val="ab"/>
            <w:rFonts w:ascii="Times New Roman" w:hAnsi="Times New Roman" w:cs="Times New Roman"/>
            <w:color w:val="808080"/>
            <w:shd w:val="clear" w:color="auto" w:fill="FFFFFF"/>
          </w:rPr>
          <w:t xml:space="preserve"> </w:t>
        </w:r>
        <w:proofErr w:type="gramStart"/>
        <w:r w:rsidRPr="0074016A">
          <w:rPr>
            <w:rStyle w:val="ab"/>
            <w:rFonts w:ascii="Times New Roman" w:hAnsi="Times New Roman" w:cs="Times New Roman"/>
            <w:color w:val="808080"/>
            <w:shd w:val="clear" w:color="auto" w:fill="FFFFFF"/>
          </w:rPr>
          <w:t>381-ФЗ</w:t>
        </w:r>
      </w:hyperlink>
      <w:r w:rsidRPr="0074016A">
        <w:rPr>
          <w:rFonts w:ascii="Times New Roman" w:hAnsi="Times New Roman" w:cs="Times New Roman"/>
          <w:b/>
        </w:rPr>
        <w:t>),</w:t>
      </w:r>
      <w:r w:rsidRPr="0074016A">
        <w:rPr>
          <w:rFonts w:ascii="Times New Roman" w:hAnsi="Times New Roman" w:cs="Times New Roman"/>
        </w:rPr>
        <w:t xml:space="preserve"> Приказом Министерства труда и социальной защиты Российской Федерации от 21.11.2023 N 817н «Об утверждении методики,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(далее – Методика); </w:t>
      </w:r>
      <w:proofErr w:type="gramEnd"/>
    </w:p>
    <w:p w:rsidR="00446CE9" w:rsidRPr="0074016A" w:rsidRDefault="00446CE9" w:rsidP="00446CE9">
      <w:pPr>
        <w:pStyle w:val="Default"/>
        <w:jc w:val="both"/>
        <w:rPr>
          <w:rFonts w:ascii="Times New Roman" w:hAnsi="Times New Roman" w:cs="Times New Roman"/>
        </w:rPr>
      </w:pPr>
      <w:r w:rsidRPr="0074016A">
        <w:rPr>
          <w:rFonts w:ascii="Times New Roman" w:hAnsi="Times New Roman" w:cs="Times New Roman"/>
        </w:rPr>
        <w:t xml:space="preserve">- Проведение СОУТ осуществляется в соответствии с утверждённым графиком проведения специальной оценки условий труда; </w:t>
      </w:r>
    </w:p>
    <w:p w:rsidR="00446CE9" w:rsidRPr="0074016A" w:rsidRDefault="00446CE9" w:rsidP="00446CE9">
      <w:pPr>
        <w:pStyle w:val="Default"/>
        <w:jc w:val="both"/>
        <w:rPr>
          <w:rFonts w:ascii="Times New Roman" w:hAnsi="Times New Roman" w:cs="Times New Roman"/>
        </w:rPr>
      </w:pPr>
      <w:r w:rsidRPr="0074016A">
        <w:rPr>
          <w:rFonts w:ascii="Times New Roman" w:hAnsi="Times New Roman" w:cs="Times New Roman"/>
        </w:rPr>
        <w:t xml:space="preserve">- Перечень рабочих мест для проведения СОУТ указан </w:t>
      </w:r>
      <w:r w:rsidRPr="0074016A">
        <w:rPr>
          <w:rFonts w:ascii="Times New Roman" w:hAnsi="Times New Roman" w:cs="Times New Roman"/>
          <w:i/>
        </w:rPr>
        <w:t xml:space="preserve">в </w:t>
      </w:r>
      <w:r w:rsidRPr="0074016A">
        <w:rPr>
          <w:rFonts w:ascii="Times New Roman" w:hAnsi="Times New Roman" w:cs="Times New Roman"/>
          <w:i/>
          <w:iCs/>
        </w:rPr>
        <w:t xml:space="preserve">Приложении №1 </w:t>
      </w:r>
      <w:r w:rsidRPr="0074016A">
        <w:rPr>
          <w:rFonts w:ascii="Times New Roman" w:hAnsi="Times New Roman" w:cs="Times New Roman"/>
        </w:rPr>
        <w:t xml:space="preserve">к техническому заданию; </w:t>
      </w:r>
    </w:p>
    <w:p w:rsidR="00446CE9" w:rsidRPr="0074016A" w:rsidRDefault="00446CE9" w:rsidP="00446CE9">
      <w:pPr>
        <w:tabs>
          <w:tab w:val="left" w:pos="1134"/>
        </w:tabs>
        <w:spacing w:after="0" w:line="240" w:lineRule="auto"/>
        <w:contextualSpacing/>
        <w:jc w:val="both"/>
        <w:rPr>
          <w:rFonts w:ascii="Times New Roman" w:eastAsia="Times New Roman" w:hAnsi="Times New Roman"/>
          <w:sz w:val="24"/>
          <w:szCs w:val="24"/>
        </w:rPr>
      </w:pPr>
      <w:r w:rsidRPr="0074016A">
        <w:rPr>
          <w:rFonts w:ascii="Times New Roman" w:hAnsi="Times New Roman"/>
          <w:sz w:val="24"/>
          <w:szCs w:val="24"/>
        </w:rPr>
        <w:t xml:space="preserve">-  </w:t>
      </w:r>
      <w:r w:rsidRPr="0074016A">
        <w:rPr>
          <w:rFonts w:ascii="Times New Roman" w:eastAsia="Times New Roman" w:hAnsi="Times New Roman"/>
          <w:sz w:val="24"/>
          <w:szCs w:val="24"/>
        </w:rPr>
        <w:t>Действующими гигиеническими критериями оценки условий труда по показателям вредности и опасности факторов производственной среды, тяжести и напряжённости трудового процесса;</w:t>
      </w:r>
    </w:p>
    <w:p w:rsidR="00446CE9" w:rsidRPr="0074016A" w:rsidRDefault="00446CE9" w:rsidP="00446CE9">
      <w:pPr>
        <w:tabs>
          <w:tab w:val="left" w:pos="1134"/>
        </w:tabs>
        <w:spacing w:after="0" w:line="240" w:lineRule="auto"/>
        <w:contextualSpacing/>
        <w:jc w:val="both"/>
        <w:rPr>
          <w:rFonts w:ascii="Times New Roman" w:eastAsia="Times New Roman" w:hAnsi="Times New Roman"/>
          <w:sz w:val="24"/>
          <w:szCs w:val="24"/>
        </w:rPr>
      </w:pPr>
      <w:r w:rsidRPr="0074016A">
        <w:rPr>
          <w:rFonts w:ascii="Times New Roman" w:eastAsia="Times New Roman" w:hAnsi="Times New Roman"/>
          <w:sz w:val="24"/>
          <w:szCs w:val="24"/>
        </w:rPr>
        <w:t>- Действующими стандартами системы безопасности труда, санитарными правилами и нормами.</w:t>
      </w:r>
    </w:p>
    <w:p w:rsidR="00446CE9" w:rsidRPr="0074016A" w:rsidRDefault="00446CE9" w:rsidP="00446CE9">
      <w:pPr>
        <w:tabs>
          <w:tab w:val="left" w:pos="1134"/>
        </w:tabs>
        <w:spacing w:after="0" w:line="240" w:lineRule="auto"/>
        <w:contextualSpacing/>
        <w:jc w:val="both"/>
        <w:rPr>
          <w:rFonts w:ascii="Times New Roman" w:eastAsia="Times New Roman" w:hAnsi="Times New Roman"/>
          <w:sz w:val="24"/>
          <w:szCs w:val="24"/>
        </w:rPr>
      </w:pPr>
    </w:p>
    <w:p w:rsidR="00446CE9" w:rsidRPr="0074016A" w:rsidRDefault="00446CE9" w:rsidP="00446CE9">
      <w:pPr>
        <w:spacing w:after="0"/>
        <w:contextualSpacing/>
        <w:jc w:val="both"/>
        <w:rPr>
          <w:rFonts w:ascii="Times New Roman" w:hAnsi="Times New Roman"/>
          <w:b/>
          <w:sz w:val="24"/>
          <w:szCs w:val="24"/>
        </w:rPr>
      </w:pPr>
      <w:r w:rsidRPr="0074016A">
        <w:rPr>
          <w:rFonts w:ascii="Times New Roman" w:hAnsi="Times New Roman"/>
          <w:b/>
          <w:sz w:val="24"/>
          <w:szCs w:val="24"/>
        </w:rPr>
        <w:t>6.  Характеристика услуг:</w:t>
      </w:r>
    </w:p>
    <w:p w:rsidR="00446CE9" w:rsidRPr="0074016A" w:rsidRDefault="00446CE9" w:rsidP="00446CE9">
      <w:pPr>
        <w:spacing w:after="0"/>
        <w:contextualSpacing/>
        <w:jc w:val="both"/>
        <w:rPr>
          <w:rFonts w:ascii="Times New Roman" w:hAnsi="Times New Roman"/>
          <w:b/>
          <w:sz w:val="24"/>
          <w:szCs w:val="24"/>
        </w:rPr>
      </w:pPr>
    </w:p>
    <w:p w:rsidR="00446CE9" w:rsidRPr="0074016A" w:rsidRDefault="00446CE9" w:rsidP="00446CE9">
      <w:pPr>
        <w:spacing w:after="0"/>
        <w:contextualSpacing/>
        <w:jc w:val="both"/>
        <w:rPr>
          <w:rFonts w:ascii="Times New Roman" w:hAnsi="Times New Roman"/>
          <w:sz w:val="24"/>
          <w:szCs w:val="24"/>
        </w:rPr>
      </w:pPr>
      <w:r w:rsidRPr="0074016A">
        <w:rPr>
          <w:rFonts w:ascii="Times New Roman" w:hAnsi="Times New Roman"/>
          <w:sz w:val="24"/>
          <w:szCs w:val="24"/>
        </w:rPr>
        <w:t>Проведение СОУТ, включает в себя:</w:t>
      </w:r>
    </w:p>
    <w:p w:rsidR="00446CE9" w:rsidRPr="0074016A" w:rsidRDefault="00446CE9" w:rsidP="00446CE9">
      <w:pPr>
        <w:spacing w:after="0"/>
        <w:contextualSpacing/>
        <w:jc w:val="both"/>
        <w:rPr>
          <w:rFonts w:ascii="Times New Roman" w:hAnsi="Times New Roman"/>
          <w:sz w:val="24"/>
          <w:szCs w:val="24"/>
        </w:rPr>
      </w:pPr>
      <w:proofErr w:type="gramStart"/>
      <w:r w:rsidRPr="0074016A">
        <w:rPr>
          <w:rFonts w:ascii="Times New Roman" w:hAnsi="Times New Roman"/>
          <w:sz w:val="24"/>
          <w:szCs w:val="24"/>
        </w:rPr>
        <w:t>- проведение процедуры идентификации потенциально вредных и (или) опасных производственных факторов на рабочих местах в соответствии с требованиями Федерального закона от 28.12.2013 года № 426-ФЗ «О специальной оценке условий труда», Приказом Министерства труда и социальной защиты Российской Федерации от 21.11.2023 N 817н «Об утверждении методики, классификатора вредных и (или) опасных производственных факторов, формы отчета о проведении специальной оценки условий труда и инструкции</w:t>
      </w:r>
      <w:proofErr w:type="gramEnd"/>
      <w:r w:rsidRPr="0074016A">
        <w:rPr>
          <w:rFonts w:ascii="Times New Roman" w:hAnsi="Times New Roman"/>
          <w:sz w:val="24"/>
          <w:szCs w:val="24"/>
        </w:rPr>
        <w:t xml:space="preserve"> по ее заполнению». Оформление результатов идентификации вредных </w:t>
      </w:r>
      <w:r w:rsidRPr="0074016A">
        <w:rPr>
          <w:rFonts w:ascii="Times New Roman" w:hAnsi="Times New Roman"/>
          <w:sz w:val="24"/>
          <w:szCs w:val="24"/>
        </w:rPr>
        <w:lastRenderedPageBreak/>
        <w:t xml:space="preserve">и (или) опасных производственных факторов в отношении каждого рабочего места, подлежащего идентификации. </w:t>
      </w:r>
    </w:p>
    <w:p w:rsidR="00446CE9" w:rsidRPr="0074016A" w:rsidRDefault="00446CE9" w:rsidP="00446CE9">
      <w:pPr>
        <w:spacing w:after="0"/>
        <w:contextualSpacing/>
        <w:jc w:val="both"/>
        <w:rPr>
          <w:rFonts w:ascii="Times New Roman" w:hAnsi="Times New Roman"/>
          <w:sz w:val="24"/>
          <w:szCs w:val="24"/>
        </w:rPr>
      </w:pPr>
      <w:r w:rsidRPr="0074016A">
        <w:rPr>
          <w:rFonts w:ascii="Times New Roman" w:hAnsi="Times New Roman"/>
          <w:sz w:val="24"/>
          <w:szCs w:val="24"/>
        </w:rPr>
        <w:t>- оформление экспертом заключения об отсутствии на рабочем месте вредных и (или) опасных производственных факторов (при наличии таких рабочих мест). Составление декларации о соответствии условий труда государственным нормативным требованиям охраны труда в отношении рабочих мест, на которых вредные и (или) опасные производственные факторы по результатам идентификации не выявлены.</w:t>
      </w:r>
    </w:p>
    <w:p w:rsidR="00446CE9" w:rsidRPr="0074016A" w:rsidRDefault="00446CE9" w:rsidP="00446CE9">
      <w:pPr>
        <w:spacing w:after="0"/>
        <w:contextualSpacing/>
        <w:jc w:val="both"/>
        <w:rPr>
          <w:rFonts w:ascii="Times New Roman" w:hAnsi="Times New Roman"/>
          <w:sz w:val="24"/>
          <w:szCs w:val="24"/>
        </w:rPr>
      </w:pPr>
      <w:r w:rsidRPr="0074016A">
        <w:rPr>
          <w:rFonts w:ascii="Times New Roman" w:hAnsi="Times New Roman"/>
          <w:sz w:val="24"/>
          <w:szCs w:val="24"/>
        </w:rPr>
        <w:t>- определение перечня подлежащих исследованиям (испытаниям) и измерениям вредных и (или) опасных производственных факторов, исходя из перечня вредных и (или) опасных производственных факторов, указанных в частях 1 и 2 статьи 13 Федерального закона от 28.12.2013 года № 426-ФЗ в отношении каждого рабочего места.</w:t>
      </w:r>
    </w:p>
    <w:p w:rsidR="00446CE9" w:rsidRPr="0074016A" w:rsidRDefault="00446CE9" w:rsidP="00446CE9">
      <w:pPr>
        <w:spacing w:after="0"/>
        <w:contextualSpacing/>
        <w:jc w:val="both"/>
        <w:rPr>
          <w:rFonts w:ascii="Times New Roman" w:hAnsi="Times New Roman"/>
          <w:sz w:val="24"/>
          <w:szCs w:val="24"/>
        </w:rPr>
      </w:pPr>
      <w:r w:rsidRPr="0074016A">
        <w:rPr>
          <w:rFonts w:ascii="Times New Roman" w:hAnsi="Times New Roman"/>
          <w:sz w:val="24"/>
          <w:szCs w:val="24"/>
        </w:rPr>
        <w:t>- составление перечня рабочих мест, на которых проводилась СОУТ, с учетом результатов идентификации вредных и (или) опасных производственных факторов.</w:t>
      </w:r>
    </w:p>
    <w:p w:rsidR="00446CE9" w:rsidRPr="0074016A" w:rsidRDefault="00446CE9" w:rsidP="00446CE9">
      <w:pPr>
        <w:spacing w:after="0"/>
        <w:contextualSpacing/>
        <w:jc w:val="both"/>
        <w:rPr>
          <w:rFonts w:ascii="Times New Roman" w:hAnsi="Times New Roman"/>
          <w:sz w:val="24"/>
          <w:szCs w:val="24"/>
        </w:rPr>
      </w:pPr>
      <w:r w:rsidRPr="0074016A">
        <w:rPr>
          <w:rFonts w:ascii="Times New Roman" w:hAnsi="Times New Roman"/>
          <w:sz w:val="24"/>
          <w:szCs w:val="24"/>
        </w:rPr>
        <w:t>- проведение исследований (испытаний) и измерений уровней вредных и (или) опасных производственных факторов в соответствии с перечнем вредных и (или) опасных производственных факторов, подлежащих исследованиям (испытаниям) и измерениям, в том числе и в особых условиях. Оформление протоколов проведения исследований (испытаний) и измерений в отношении каждого из подвергнутых исследованиям вредных и (или) опасных производственных факторов.</w:t>
      </w:r>
    </w:p>
    <w:p w:rsidR="00446CE9" w:rsidRPr="0074016A" w:rsidRDefault="00446CE9" w:rsidP="00446CE9">
      <w:pPr>
        <w:spacing w:after="0"/>
        <w:contextualSpacing/>
        <w:jc w:val="both"/>
        <w:rPr>
          <w:rFonts w:ascii="Times New Roman" w:hAnsi="Times New Roman"/>
          <w:sz w:val="24"/>
          <w:szCs w:val="24"/>
        </w:rPr>
      </w:pPr>
      <w:r w:rsidRPr="0074016A">
        <w:rPr>
          <w:rFonts w:ascii="Times New Roman" w:hAnsi="Times New Roman"/>
          <w:sz w:val="24"/>
          <w:szCs w:val="24"/>
        </w:rPr>
        <w:t>- отнесение условий труда по степени вредности и (или) опасности к классам (подклассам) условий труда на рабочих местах, где проводились исследования (испытания) и измерения уровней вредных и (или) опасных производственных факторов.</w:t>
      </w:r>
    </w:p>
    <w:p w:rsidR="00446CE9" w:rsidRPr="0074016A" w:rsidRDefault="00446CE9" w:rsidP="00446CE9">
      <w:pPr>
        <w:spacing w:after="0"/>
        <w:contextualSpacing/>
        <w:jc w:val="both"/>
        <w:rPr>
          <w:rFonts w:ascii="Times New Roman" w:hAnsi="Times New Roman"/>
          <w:sz w:val="24"/>
          <w:szCs w:val="24"/>
        </w:rPr>
      </w:pPr>
      <w:r w:rsidRPr="0074016A">
        <w:rPr>
          <w:rFonts w:ascii="Times New Roman" w:hAnsi="Times New Roman"/>
          <w:sz w:val="24"/>
          <w:szCs w:val="24"/>
        </w:rPr>
        <w:t>- проведение оценки обеспеченности работников, занятых на работах во вредных условиях труда, эффективными средствами индивидуальной защиты, прошедшими обязательную сертификацию. Оформление экспертом заключения о возможности снижения класса (подкласса) условий труда в случае применения работниками эффективных средств индивидуальной защиты.</w:t>
      </w:r>
    </w:p>
    <w:p w:rsidR="00446CE9" w:rsidRPr="0074016A" w:rsidRDefault="00446CE9" w:rsidP="00446CE9">
      <w:pPr>
        <w:spacing w:after="0"/>
        <w:contextualSpacing/>
        <w:jc w:val="both"/>
        <w:rPr>
          <w:rFonts w:ascii="Times New Roman" w:hAnsi="Times New Roman"/>
          <w:sz w:val="24"/>
          <w:szCs w:val="24"/>
        </w:rPr>
      </w:pPr>
      <w:r w:rsidRPr="0074016A">
        <w:rPr>
          <w:rFonts w:ascii="Times New Roman" w:hAnsi="Times New Roman"/>
          <w:sz w:val="24"/>
          <w:szCs w:val="24"/>
        </w:rPr>
        <w:t>- подготовка сведений для оформления результатов СОУТ, в том числе на рабочих местах, на которых не идентифицированы вредные и (или) опасные производственные факторы:</w:t>
      </w:r>
    </w:p>
    <w:p w:rsidR="00446CE9" w:rsidRPr="0074016A" w:rsidRDefault="00446CE9" w:rsidP="00446CE9">
      <w:pPr>
        <w:pStyle w:val="a9"/>
        <w:numPr>
          <w:ilvl w:val="0"/>
          <w:numId w:val="3"/>
        </w:numPr>
        <w:tabs>
          <w:tab w:val="left" w:pos="0"/>
        </w:tabs>
        <w:spacing w:after="0"/>
        <w:ind w:left="0" w:firstLine="0"/>
        <w:jc w:val="both"/>
        <w:rPr>
          <w:rFonts w:ascii="Times New Roman" w:hAnsi="Times New Roman"/>
          <w:sz w:val="24"/>
          <w:szCs w:val="24"/>
        </w:rPr>
      </w:pPr>
      <w:r w:rsidRPr="0074016A">
        <w:rPr>
          <w:rFonts w:ascii="Times New Roman" w:hAnsi="Times New Roman"/>
          <w:sz w:val="24"/>
          <w:szCs w:val="24"/>
        </w:rPr>
        <w:t>проект сводной таблицы классов (подклассов) условий труда, установленных на рабочих местах;</w:t>
      </w:r>
    </w:p>
    <w:p w:rsidR="00446CE9" w:rsidRPr="0074016A" w:rsidRDefault="00446CE9" w:rsidP="00446CE9">
      <w:pPr>
        <w:pStyle w:val="a9"/>
        <w:numPr>
          <w:ilvl w:val="0"/>
          <w:numId w:val="3"/>
        </w:numPr>
        <w:tabs>
          <w:tab w:val="left" w:pos="0"/>
        </w:tabs>
        <w:spacing w:after="0"/>
        <w:ind w:left="0" w:firstLine="0"/>
        <w:jc w:val="both"/>
        <w:rPr>
          <w:rFonts w:ascii="Times New Roman" w:hAnsi="Times New Roman"/>
          <w:sz w:val="24"/>
          <w:szCs w:val="24"/>
        </w:rPr>
      </w:pPr>
      <w:r w:rsidRPr="0074016A">
        <w:rPr>
          <w:rFonts w:ascii="Times New Roman" w:hAnsi="Times New Roman"/>
          <w:sz w:val="24"/>
          <w:szCs w:val="24"/>
        </w:rPr>
        <w:t>рекомендуемые мероприятия, направленные на улучшение условий труда работников, с учетом результатов СОУТ (в случае выявления устранимых вредных и (или) опасных производственных факторов);</w:t>
      </w:r>
    </w:p>
    <w:p w:rsidR="00446CE9" w:rsidRPr="0074016A" w:rsidRDefault="00446CE9" w:rsidP="00446CE9">
      <w:pPr>
        <w:pStyle w:val="a9"/>
        <w:numPr>
          <w:ilvl w:val="0"/>
          <w:numId w:val="3"/>
        </w:numPr>
        <w:tabs>
          <w:tab w:val="left" w:pos="0"/>
        </w:tabs>
        <w:spacing w:after="0"/>
        <w:ind w:left="0" w:firstLine="0"/>
        <w:jc w:val="both"/>
        <w:rPr>
          <w:rFonts w:ascii="Times New Roman" w:hAnsi="Times New Roman"/>
          <w:sz w:val="24"/>
          <w:szCs w:val="24"/>
        </w:rPr>
      </w:pPr>
      <w:r w:rsidRPr="0074016A">
        <w:rPr>
          <w:rFonts w:ascii="Times New Roman" w:hAnsi="Times New Roman"/>
          <w:sz w:val="24"/>
          <w:szCs w:val="24"/>
        </w:rPr>
        <w:t>предложения (рекомендации) о предоставлении работникам, занятым на работах с вредными и (или) опасными условиями труда, гарантий и компенсаций;</w:t>
      </w:r>
    </w:p>
    <w:p w:rsidR="00446CE9" w:rsidRPr="0074016A" w:rsidRDefault="00446CE9" w:rsidP="00446CE9">
      <w:pPr>
        <w:pStyle w:val="a9"/>
        <w:numPr>
          <w:ilvl w:val="0"/>
          <w:numId w:val="3"/>
        </w:numPr>
        <w:spacing w:after="0"/>
        <w:ind w:left="0" w:firstLine="0"/>
        <w:jc w:val="both"/>
        <w:rPr>
          <w:rFonts w:ascii="Times New Roman" w:hAnsi="Times New Roman"/>
          <w:sz w:val="24"/>
          <w:szCs w:val="24"/>
        </w:rPr>
      </w:pPr>
      <w:r w:rsidRPr="0074016A">
        <w:rPr>
          <w:rFonts w:ascii="Times New Roman" w:hAnsi="Times New Roman"/>
          <w:sz w:val="24"/>
          <w:szCs w:val="24"/>
        </w:rPr>
        <w:t>предложения (рекомендации) об обязательных предварительных (при поступлении на работу) и периодических (в течение трудовой деятельности) медицинских осмотрах работников.</w:t>
      </w:r>
    </w:p>
    <w:p w:rsidR="00446CE9" w:rsidRPr="0074016A" w:rsidRDefault="00446CE9" w:rsidP="00446CE9">
      <w:pPr>
        <w:spacing w:after="0"/>
        <w:contextualSpacing/>
        <w:jc w:val="both"/>
        <w:rPr>
          <w:rFonts w:ascii="Times New Roman" w:hAnsi="Times New Roman"/>
          <w:sz w:val="24"/>
          <w:szCs w:val="24"/>
        </w:rPr>
      </w:pPr>
      <w:proofErr w:type="gramStart"/>
      <w:r w:rsidRPr="0074016A">
        <w:rPr>
          <w:rFonts w:ascii="Times New Roman" w:hAnsi="Times New Roman"/>
          <w:sz w:val="24"/>
          <w:szCs w:val="24"/>
        </w:rPr>
        <w:t>- составление и представление на бумажном и электронном носителях отчета о проведении СОУТ, оформленного по форме, утвержденной Приказом Министерства труда и социальной защиты Российской Федерации от 21.11.2023 N 817н «Об утверждении методики,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в том числе в отношении рабочих мест, на которых</w:t>
      </w:r>
      <w:proofErr w:type="gramEnd"/>
      <w:r w:rsidRPr="0074016A">
        <w:rPr>
          <w:rFonts w:ascii="Times New Roman" w:hAnsi="Times New Roman"/>
          <w:sz w:val="24"/>
          <w:szCs w:val="24"/>
        </w:rPr>
        <w:t xml:space="preserve"> </w:t>
      </w:r>
      <w:proofErr w:type="gramStart"/>
      <w:r w:rsidRPr="0074016A">
        <w:rPr>
          <w:rFonts w:ascii="Times New Roman" w:hAnsi="Times New Roman"/>
          <w:sz w:val="24"/>
          <w:szCs w:val="24"/>
        </w:rPr>
        <w:t>не идентифицированы вредные и (или) опасные производственные факторы, включающего в себя:</w:t>
      </w:r>
      <w:proofErr w:type="gramEnd"/>
    </w:p>
    <w:p w:rsidR="00446CE9" w:rsidRPr="0074016A" w:rsidRDefault="00446CE9" w:rsidP="00446CE9">
      <w:pPr>
        <w:pStyle w:val="a9"/>
        <w:numPr>
          <w:ilvl w:val="0"/>
          <w:numId w:val="3"/>
        </w:numPr>
        <w:tabs>
          <w:tab w:val="left" w:pos="0"/>
        </w:tabs>
        <w:spacing w:after="0"/>
        <w:ind w:left="0" w:firstLine="0"/>
        <w:jc w:val="both"/>
        <w:rPr>
          <w:rFonts w:ascii="Times New Roman" w:hAnsi="Times New Roman"/>
          <w:sz w:val="24"/>
          <w:szCs w:val="24"/>
        </w:rPr>
      </w:pPr>
      <w:r w:rsidRPr="0074016A">
        <w:rPr>
          <w:rFonts w:ascii="Times New Roman" w:hAnsi="Times New Roman"/>
          <w:sz w:val="24"/>
          <w:szCs w:val="24"/>
        </w:rPr>
        <w:t>сведения об организации, проводящей СОУТ, с приложением копий документов, подтверждающих ее соответствие требованиям установленным статьей 19 Федерального закона от 28.12.2013 года № 426-ФЗ;</w:t>
      </w:r>
    </w:p>
    <w:p w:rsidR="00446CE9" w:rsidRPr="0074016A" w:rsidRDefault="00446CE9" w:rsidP="00446CE9">
      <w:pPr>
        <w:pStyle w:val="a9"/>
        <w:numPr>
          <w:ilvl w:val="0"/>
          <w:numId w:val="3"/>
        </w:numPr>
        <w:tabs>
          <w:tab w:val="left" w:pos="0"/>
        </w:tabs>
        <w:spacing w:after="0"/>
        <w:ind w:left="0" w:firstLine="0"/>
        <w:jc w:val="both"/>
        <w:rPr>
          <w:rFonts w:ascii="Times New Roman" w:hAnsi="Times New Roman"/>
          <w:sz w:val="24"/>
          <w:szCs w:val="24"/>
        </w:rPr>
      </w:pPr>
      <w:r w:rsidRPr="0074016A">
        <w:rPr>
          <w:rFonts w:ascii="Times New Roman" w:hAnsi="Times New Roman"/>
          <w:sz w:val="24"/>
          <w:szCs w:val="24"/>
        </w:rPr>
        <w:t>перечень рабочих мест, на которых проводилась СОУТ, с указанием вредных и (или) опасных производственных факторов;</w:t>
      </w:r>
    </w:p>
    <w:p w:rsidR="00446CE9" w:rsidRPr="0074016A" w:rsidRDefault="00446CE9" w:rsidP="00446CE9">
      <w:pPr>
        <w:pStyle w:val="a9"/>
        <w:numPr>
          <w:ilvl w:val="0"/>
          <w:numId w:val="3"/>
        </w:numPr>
        <w:spacing w:after="0"/>
        <w:ind w:left="0" w:firstLine="0"/>
        <w:jc w:val="both"/>
        <w:rPr>
          <w:rFonts w:ascii="Times New Roman" w:hAnsi="Times New Roman"/>
          <w:sz w:val="24"/>
          <w:szCs w:val="24"/>
        </w:rPr>
      </w:pPr>
      <w:r w:rsidRPr="0074016A">
        <w:rPr>
          <w:rFonts w:ascii="Times New Roman" w:hAnsi="Times New Roman"/>
          <w:sz w:val="24"/>
          <w:szCs w:val="24"/>
        </w:rPr>
        <w:t>карты СОУТ;</w:t>
      </w:r>
    </w:p>
    <w:p w:rsidR="00446CE9" w:rsidRPr="0074016A" w:rsidRDefault="00446CE9" w:rsidP="00446CE9">
      <w:pPr>
        <w:pStyle w:val="a9"/>
        <w:numPr>
          <w:ilvl w:val="0"/>
          <w:numId w:val="3"/>
        </w:numPr>
        <w:tabs>
          <w:tab w:val="left" w:pos="0"/>
        </w:tabs>
        <w:spacing w:after="0"/>
        <w:ind w:left="0" w:firstLine="0"/>
        <w:jc w:val="both"/>
        <w:rPr>
          <w:rFonts w:ascii="Times New Roman" w:hAnsi="Times New Roman"/>
          <w:sz w:val="24"/>
          <w:szCs w:val="24"/>
        </w:rPr>
      </w:pPr>
      <w:r w:rsidRPr="0074016A">
        <w:rPr>
          <w:rFonts w:ascii="Times New Roman" w:hAnsi="Times New Roman"/>
          <w:sz w:val="24"/>
          <w:szCs w:val="24"/>
        </w:rPr>
        <w:t>протоколы проведения исследований (испытаний) и измерений вредных и (или) опасных производственных факторов;</w:t>
      </w:r>
    </w:p>
    <w:p w:rsidR="00446CE9" w:rsidRPr="0074016A" w:rsidRDefault="00446CE9" w:rsidP="00446CE9">
      <w:pPr>
        <w:pStyle w:val="a9"/>
        <w:numPr>
          <w:ilvl w:val="0"/>
          <w:numId w:val="3"/>
        </w:numPr>
        <w:tabs>
          <w:tab w:val="left" w:pos="0"/>
        </w:tabs>
        <w:spacing w:after="0"/>
        <w:ind w:left="0" w:firstLine="0"/>
        <w:jc w:val="both"/>
        <w:rPr>
          <w:rFonts w:ascii="Times New Roman" w:hAnsi="Times New Roman"/>
          <w:sz w:val="24"/>
          <w:szCs w:val="24"/>
        </w:rPr>
      </w:pPr>
      <w:r w:rsidRPr="0074016A">
        <w:rPr>
          <w:rFonts w:ascii="Times New Roman" w:hAnsi="Times New Roman"/>
          <w:sz w:val="24"/>
          <w:szCs w:val="24"/>
        </w:rPr>
        <w:t>протокол, содержащий решение комиссии о невозможности проведения на рабочих местах исследований (испытаний) и измерений в связи с созданием угрозы для жизни работников и экспертов (при наличии такого решения);</w:t>
      </w:r>
    </w:p>
    <w:p w:rsidR="00446CE9" w:rsidRPr="0074016A" w:rsidRDefault="00446CE9" w:rsidP="00446CE9">
      <w:pPr>
        <w:pStyle w:val="a9"/>
        <w:numPr>
          <w:ilvl w:val="0"/>
          <w:numId w:val="3"/>
        </w:numPr>
        <w:tabs>
          <w:tab w:val="left" w:pos="0"/>
        </w:tabs>
        <w:spacing w:after="0"/>
        <w:ind w:left="0" w:firstLine="0"/>
        <w:jc w:val="both"/>
        <w:rPr>
          <w:rFonts w:ascii="Times New Roman" w:hAnsi="Times New Roman"/>
          <w:sz w:val="24"/>
          <w:szCs w:val="24"/>
        </w:rPr>
      </w:pPr>
      <w:r w:rsidRPr="0074016A">
        <w:rPr>
          <w:rFonts w:ascii="Times New Roman" w:hAnsi="Times New Roman"/>
          <w:sz w:val="24"/>
          <w:szCs w:val="24"/>
        </w:rPr>
        <w:t>сводную ведомость результатов проведения СОУТ;</w:t>
      </w:r>
    </w:p>
    <w:p w:rsidR="00446CE9" w:rsidRPr="0074016A" w:rsidRDefault="00446CE9" w:rsidP="00446CE9">
      <w:pPr>
        <w:pStyle w:val="a9"/>
        <w:numPr>
          <w:ilvl w:val="0"/>
          <w:numId w:val="3"/>
        </w:numPr>
        <w:tabs>
          <w:tab w:val="left" w:pos="0"/>
        </w:tabs>
        <w:spacing w:after="0"/>
        <w:ind w:left="0" w:firstLine="0"/>
        <w:jc w:val="both"/>
        <w:rPr>
          <w:rFonts w:ascii="Times New Roman" w:hAnsi="Times New Roman"/>
          <w:sz w:val="24"/>
          <w:szCs w:val="24"/>
        </w:rPr>
      </w:pPr>
      <w:r w:rsidRPr="0074016A">
        <w:rPr>
          <w:rFonts w:ascii="Times New Roman" w:hAnsi="Times New Roman"/>
          <w:sz w:val="24"/>
          <w:szCs w:val="24"/>
        </w:rPr>
        <w:t>перечень мероприятий по улучшению условий труда работников, на рабочих местах которых проводилась СОУТ;</w:t>
      </w:r>
    </w:p>
    <w:p w:rsidR="00446CE9" w:rsidRPr="0074016A" w:rsidRDefault="00446CE9" w:rsidP="00446CE9">
      <w:pPr>
        <w:pStyle w:val="a9"/>
        <w:numPr>
          <w:ilvl w:val="0"/>
          <w:numId w:val="3"/>
        </w:numPr>
        <w:tabs>
          <w:tab w:val="left" w:pos="0"/>
        </w:tabs>
        <w:spacing w:after="0"/>
        <w:ind w:left="0" w:firstLine="0"/>
        <w:jc w:val="both"/>
        <w:rPr>
          <w:rFonts w:ascii="Times New Roman" w:hAnsi="Times New Roman"/>
          <w:sz w:val="24"/>
          <w:szCs w:val="24"/>
        </w:rPr>
      </w:pPr>
      <w:r w:rsidRPr="0074016A">
        <w:rPr>
          <w:rFonts w:ascii="Times New Roman" w:hAnsi="Times New Roman"/>
          <w:sz w:val="24"/>
          <w:szCs w:val="24"/>
        </w:rPr>
        <w:t>заключение эксперта организации, проводящей СОУТ.</w:t>
      </w:r>
    </w:p>
    <w:p w:rsidR="00446CE9" w:rsidRPr="0074016A" w:rsidRDefault="00446CE9" w:rsidP="00446CE9">
      <w:pPr>
        <w:pStyle w:val="a9"/>
        <w:numPr>
          <w:ilvl w:val="0"/>
          <w:numId w:val="3"/>
        </w:numPr>
        <w:tabs>
          <w:tab w:val="left" w:pos="0"/>
        </w:tabs>
        <w:spacing w:after="0"/>
        <w:ind w:left="0" w:firstLine="0"/>
        <w:jc w:val="both"/>
        <w:rPr>
          <w:rFonts w:ascii="Times New Roman" w:hAnsi="Times New Roman"/>
          <w:b/>
          <w:sz w:val="24"/>
          <w:szCs w:val="24"/>
        </w:rPr>
      </w:pPr>
      <w:r w:rsidRPr="0074016A">
        <w:rPr>
          <w:rFonts w:ascii="Times New Roman" w:hAnsi="Times New Roman"/>
          <w:sz w:val="24"/>
          <w:szCs w:val="24"/>
        </w:rPr>
        <w:t>подготовка сведений о результатах проведения СОУТ, предусмотренных частью 2 статьи 18 Федерального закона от 28.12.2013 № 426-ФЗ (ред. от 27.12.2019), и передача их во ФГИС СОУТ в течение десяти рабочих дней со дня утверждения отчета о СОУТ.</w:t>
      </w:r>
    </w:p>
    <w:p w:rsidR="00446CE9" w:rsidRPr="0074016A" w:rsidRDefault="00446CE9" w:rsidP="00446CE9">
      <w:pPr>
        <w:spacing w:after="0"/>
        <w:contextualSpacing/>
        <w:jc w:val="both"/>
        <w:rPr>
          <w:rFonts w:ascii="Times New Roman" w:hAnsi="Times New Roman"/>
          <w:b/>
          <w:sz w:val="24"/>
          <w:szCs w:val="24"/>
        </w:rPr>
      </w:pPr>
    </w:p>
    <w:p w:rsidR="00446CE9" w:rsidRPr="0074016A" w:rsidRDefault="00446CE9" w:rsidP="00446CE9">
      <w:pPr>
        <w:spacing w:before="120" w:after="120" w:line="240" w:lineRule="auto"/>
        <w:ind w:left="360"/>
        <w:rPr>
          <w:rFonts w:ascii="Times New Roman" w:eastAsia="Times New Roman" w:hAnsi="Times New Roman"/>
          <w:b/>
          <w:color w:val="000000"/>
          <w:sz w:val="24"/>
          <w:szCs w:val="24"/>
        </w:rPr>
      </w:pPr>
      <w:r w:rsidRPr="0074016A">
        <w:rPr>
          <w:rFonts w:ascii="Times New Roman" w:eastAsia="Times New Roman" w:hAnsi="Times New Roman"/>
          <w:b/>
          <w:color w:val="000000"/>
          <w:sz w:val="24"/>
          <w:szCs w:val="24"/>
        </w:rPr>
        <w:t>7. Требования к исполнителю:</w:t>
      </w:r>
    </w:p>
    <w:p w:rsidR="00446CE9" w:rsidRPr="0074016A" w:rsidRDefault="00446CE9" w:rsidP="00446CE9">
      <w:pPr>
        <w:spacing w:after="0" w:line="240" w:lineRule="auto"/>
        <w:ind w:firstLine="426"/>
        <w:contextualSpacing/>
        <w:jc w:val="both"/>
        <w:rPr>
          <w:rFonts w:ascii="Times New Roman" w:eastAsia="Times New Roman" w:hAnsi="Times New Roman"/>
          <w:color w:val="000000"/>
          <w:sz w:val="24"/>
          <w:szCs w:val="24"/>
        </w:rPr>
      </w:pPr>
      <w:r w:rsidRPr="0074016A">
        <w:rPr>
          <w:rFonts w:ascii="Times New Roman" w:eastAsia="Times New Roman" w:hAnsi="Times New Roman"/>
          <w:color w:val="000000"/>
          <w:sz w:val="24"/>
          <w:szCs w:val="24"/>
        </w:rPr>
        <w:t>7.1 Исполнитель должен соответствовать следующим требованиям:</w:t>
      </w:r>
    </w:p>
    <w:p w:rsidR="00446CE9" w:rsidRPr="0074016A" w:rsidRDefault="00446CE9" w:rsidP="00446CE9">
      <w:pPr>
        <w:spacing w:after="0" w:line="240" w:lineRule="auto"/>
        <w:ind w:firstLine="426"/>
        <w:contextualSpacing/>
        <w:jc w:val="both"/>
        <w:rPr>
          <w:rFonts w:ascii="Times New Roman" w:eastAsia="Times New Roman" w:hAnsi="Times New Roman"/>
          <w:sz w:val="24"/>
          <w:szCs w:val="24"/>
        </w:rPr>
      </w:pPr>
      <w:r w:rsidRPr="0074016A">
        <w:rPr>
          <w:rFonts w:ascii="Times New Roman" w:eastAsia="Times New Roman" w:hAnsi="Times New Roman"/>
          <w:sz w:val="24"/>
          <w:szCs w:val="24"/>
        </w:rPr>
        <w:t>7.1.2</w:t>
      </w:r>
      <w:proofErr w:type="gramStart"/>
      <w:r w:rsidRPr="0074016A">
        <w:rPr>
          <w:rFonts w:ascii="Times New Roman" w:eastAsia="Times New Roman" w:hAnsi="Times New Roman"/>
          <w:sz w:val="24"/>
          <w:szCs w:val="24"/>
        </w:rPr>
        <w:t xml:space="preserve"> В</w:t>
      </w:r>
      <w:proofErr w:type="gramEnd"/>
      <w:r w:rsidRPr="0074016A">
        <w:rPr>
          <w:rFonts w:ascii="Times New Roman" w:eastAsia="Times New Roman" w:hAnsi="Times New Roman"/>
          <w:sz w:val="24"/>
          <w:szCs w:val="24"/>
        </w:rPr>
        <w:t xml:space="preserve"> уставных документах Исполнителя в качестве основного или одного из основных видов его деятельности должно быть указано «проведение специальной оценки условий труда».</w:t>
      </w:r>
    </w:p>
    <w:p w:rsidR="00446CE9" w:rsidRPr="0074016A" w:rsidRDefault="00446CE9" w:rsidP="00446CE9">
      <w:pPr>
        <w:spacing w:after="0" w:line="240" w:lineRule="auto"/>
        <w:ind w:firstLine="426"/>
        <w:contextualSpacing/>
        <w:jc w:val="both"/>
        <w:rPr>
          <w:rFonts w:ascii="Times New Roman" w:eastAsia="Times New Roman" w:hAnsi="Times New Roman"/>
          <w:sz w:val="24"/>
          <w:szCs w:val="24"/>
        </w:rPr>
      </w:pPr>
      <w:r w:rsidRPr="0074016A">
        <w:rPr>
          <w:rFonts w:ascii="Times New Roman" w:eastAsia="Times New Roman" w:hAnsi="Times New Roman"/>
          <w:sz w:val="24"/>
          <w:szCs w:val="24"/>
        </w:rPr>
        <w:t>7.1.3</w:t>
      </w:r>
      <w:proofErr w:type="gramStart"/>
      <w:r w:rsidRPr="0074016A">
        <w:rPr>
          <w:rFonts w:ascii="Times New Roman" w:eastAsia="Times New Roman" w:hAnsi="Times New Roman"/>
          <w:sz w:val="24"/>
          <w:szCs w:val="24"/>
        </w:rPr>
        <w:t xml:space="preserve"> В</w:t>
      </w:r>
      <w:proofErr w:type="gramEnd"/>
      <w:r w:rsidRPr="0074016A">
        <w:rPr>
          <w:rFonts w:ascii="Times New Roman" w:eastAsia="Times New Roman" w:hAnsi="Times New Roman"/>
          <w:sz w:val="24"/>
          <w:szCs w:val="24"/>
        </w:rPr>
        <w:t xml:space="preserve"> штате Исполнителя должно состоять не менее 5 экспертов, работающих по трудовому договору и прошедших аттестацию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w:t>
      </w:r>
    </w:p>
    <w:p w:rsidR="00446CE9" w:rsidRPr="0074016A" w:rsidRDefault="00446CE9" w:rsidP="00446CE9">
      <w:pPr>
        <w:spacing w:after="0" w:line="240" w:lineRule="auto"/>
        <w:ind w:firstLine="426"/>
        <w:contextualSpacing/>
        <w:jc w:val="both"/>
        <w:rPr>
          <w:rFonts w:ascii="Times New Roman" w:eastAsia="Times New Roman" w:hAnsi="Times New Roman"/>
          <w:sz w:val="24"/>
          <w:szCs w:val="24"/>
        </w:rPr>
      </w:pPr>
      <w:r w:rsidRPr="0074016A">
        <w:rPr>
          <w:rFonts w:ascii="Times New Roman" w:eastAsia="Times New Roman" w:hAnsi="Times New Roman"/>
          <w:sz w:val="24"/>
          <w:szCs w:val="24"/>
        </w:rPr>
        <w:t>7.1.4 Исполнитель должен иметь в качестве структурного подразделения испытательную лабораторию (центр),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w:t>
      </w:r>
    </w:p>
    <w:p w:rsidR="00446CE9" w:rsidRPr="0074016A" w:rsidRDefault="00446CE9" w:rsidP="00446CE9">
      <w:pPr>
        <w:spacing w:after="0" w:line="240" w:lineRule="auto"/>
        <w:ind w:firstLine="426"/>
        <w:contextualSpacing/>
        <w:jc w:val="both"/>
        <w:rPr>
          <w:rFonts w:ascii="Times New Roman" w:eastAsia="Times New Roman" w:hAnsi="Times New Roman"/>
          <w:sz w:val="24"/>
          <w:szCs w:val="24"/>
        </w:rPr>
      </w:pPr>
      <w:r w:rsidRPr="0074016A">
        <w:rPr>
          <w:rFonts w:ascii="Times New Roman" w:eastAsia="Times New Roman" w:hAnsi="Times New Roman"/>
          <w:sz w:val="24"/>
          <w:szCs w:val="24"/>
        </w:rPr>
        <w:t>7.1.5 Исполнитель должен быть включён в реестр организаций, проводящих СОУТ.</w:t>
      </w:r>
    </w:p>
    <w:p w:rsidR="00446CE9" w:rsidRPr="0074016A" w:rsidRDefault="00446CE9" w:rsidP="00446CE9">
      <w:pPr>
        <w:spacing w:after="0" w:line="240" w:lineRule="auto"/>
        <w:ind w:firstLine="426"/>
        <w:contextualSpacing/>
        <w:jc w:val="both"/>
        <w:rPr>
          <w:rFonts w:ascii="Times New Roman" w:eastAsia="Times New Roman" w:hAnsi="Times New Roman"/>
          <w:sz w:val="24"/>
          <w:szCs w:val="24"/>
        </w:rPr>
      </w:pPr>
      <w:r w:rsidRPr="0074016A">
        <w:rPr>
          <w:rFonts w:ascii="Times New Roman" w:eastAsia="Times New Roman" w:hAnsi="Times New Roman"/>
          <w:sz w:val="24"/>
          <w:szCs w:val="24"/>
        </w:rPr>
        <w:t>7.1.6 Исполнитель должен оказать услуги своими силами и средствами без привлечения третьих лиц.</w:t>
      </w:r>
    </w:p>
    <w:p w:rsidR="00446CE9" w:rsidRPr="0074016A" w:rsidRDefault="00446CE9" w:rsidP="00446CE9">
      <w:pPr>
        <w:spacing w:after="0" w:line="240" w:lineRule="auto"/>
        <w:ind w:firstLine="426"/>
        <w:contextualSpacing/>
        <w:jc w:val="both"/>
        <w:rPr>
          <w:rFonts w:ascii="Times New Roman" w:eastAsia="Times New Roman" w:hAnsi="Times New Roman"/>
          <w:sz w:val="24"/>
          <w:szCs w:val="24"/>
        </w:rPr>
      </w:pPr>
      <w:r w:rsidRPr="0074016A">
        <w:rPr>
          <w:rFonts w:ascii="Times New Roman" w:eastAsia="Times New Roman" w:hAnsi="Times New Roman"/>
          <w:sz w:val="24"/>
          <w:szCs w:val="24"/>
        </w:rPr>
        <w:t>7.1.7</w:t>
      </w:r>
      <w:proofErr w:type="gramStart"/>
      <w:r w:rsidRPr="0074016A">
        <w:rPr>
          <w:rFonts w:ascii="Times New Roman" w:eastAsia="Times New Roman" w:hAnsi="Times New Roman"/>
          <w:sz w:val="24"/>
          <w:szCs w:val="24"/>
        </w:rPr>
        <w:t xml:space="preserve"> О</w:t>
      </w:r>
      <w:proofErr w:type="gramEnd"/>
      <w:r w:rsidRPr="0074016A">
        <w:rPr>
          <w:rFonts w:ascii="Times New Roman" w:eastAsia="Times New Roman" w:hAnsi="Times New Roman"/>
          <w:sz w:val="24"/>
          <w:szCs w:val="24"/>
        </w:rPr>
        <w:t>бладать правомочностью на заключение контракта по результатам закупки.</w:t>
      </w:r>
    </w:p>
    <w:p w:rsidR="00446CE9" w:rsidRPr="0074016A" w:rsidRDefault="00446CE9" w:rsidP="00446CE9">
      <w:pPr>
        <w:spacing w:after="0" w:line="240" w:lineRule="auto"/>
        <w:ind w:firstLine="426"/>
        <w:contextualSpacing/>
        <w:jc w:val="both"/>
        <w:rPr>
          <w:rFonts w:ascii="Times New Roman" w:eastAsia="Times New Roman" w:hAnsi="Times New Roman"/>
          <w:sz w:val="24"/>
          <w:szCs w:val="24"/>
        </w:rPr>
      </w:pPr>
      <w:r w:rsidRPr="0074016A">
        <w:rPr>
          <w:rFonts w:ascii="Times New Roman" w:eastAsia="Times New Roman" w:hAnsi="Times New Roman"/>
          <w:sz w:val="24"/>
          <w:szCs w:val="24"/>
        </w:rPr>
        <w:t>7.1.8</w:t>
      </w:r>
      <w:proofErr w:type="gramStart"/>
      <w:r w:rsidRPr="0074016A">
        <w:rPr>
          <w:rFonts w:ascii="Times New Roman" w:eastAsia="Times New Roman" w:hAnsi="Times New Roman"/>
          <w:sz w:val="24"/>
          <w:szCs w:val="24"/>
        </w:rPr>
        <w:t xml:space="preserve"> В</w:t>
      </w:r>
      <w:proofErr w:type="gramEnd"/>
      <w:r w:rsidRPr="0074016A">
        <w:rPr>
          <w:rFonts w:ascii="Times New Roman" w:eastAsia="Times New Roman" w:hAnsi="Times New Roman"/>
          <w:sz w:val="24"/>
          <w:szCs w:val="24"/>
        </w:rPr>
        <w:t xml:space="preserve"> отношении Исполнителя не должно проводиться ликвидации, а также должны отсутствовать решений арбитражного суда о признании Исполнителя несостоятельным (банкротом) или об открытии конкурсного производства в отношении исполнителя;</w:t>
      </w:r>
    </w:p>
    <w:p w:rsidR="00446CE9" w:rsidRPr="0074016A" w:rsidRDefault="00446CE9" w:rsidP="00446CE9">
      <w:pPr>
        <w:spacing w:after="0" w:line="240" w:lineRule="auto"/>
        <w:ind w:firstLine="426"/>
        <w:contextualSpacing/>
        <w:jc w:val="both"/>
        <w:rPr>
          <w:rFonts w:ascii="Times New Roman" w:eastAsia="Times New Roman" w:hAnsi="Times New Roman"/>
          <w:sz w:val="24"/>
          <w:szCs w:val="24"/>
        </w:rPr>
      </w:pPr>
      <w:r w:rsidRPr="0074016A">
        <w:rPr>
          <w:rFonts w:ascii="Times New Roman" w:eastAsia="Times New Roman" w:hAnsi="Times New Roman"/>
          <w:sz w:val="24"/>
          <w:szCs w:val="24"/>
        </w:rPr>
        <w:t>7.1.9</w:t>
      </w:r>
      <w:proofErr w:type="gramStart"/>
      <w:r w:rsidRPr="0074016A">
        <w:rPr>
          <w:rFonts w:ascii="Times New Roman" w:eastAsia="Times New Roman" w:hAnsi="Times New Roman"/>
          <w:sz w:val="24"/>
          <w:szCs w:val="24"/>
        </w:rPr>
        <w:t xml:space="preserve"> В</w:t>
      </w:r>
      <w:proofErr w:type="gramEnd"/>
      <w:r w:rsidRPr="0074016A">
        <w:rPr>
          <w:rFonts w:ascii="Times New Roman" w:eastAsia="Times New Roman" w:hAnsi="Times New Roman"/>
          <w:sz w:val="24"/>
          <w:szCs w:val="24"/>
        </w:rPr>
        <w:t xml:space="preserve"> отношении Исполнителя не должно быть приостановления деятельности в порядке, установленном Кодексом Российской Федерации об административных правонарушениях, на дату подачи заявки на участие в закупке.</w:t>
      </w:r>
    </w:p>
    <w:p w:rsidR="00446CE9" w:rsidRPr="0074016A" w:rsidRDefault="00446CE9" w:rsidP="00446CE9">
      <w:pPr>
        <w:spacing w:after="0"/>
        <w:ind w:firstLine="426"/>
        <w:jc w:val="both"/>
        <w:rPr>
          <w:rFonts w:ascii="Times New Roman" w:hAnsi="Times New Roman"/>
          <w:bCs/>
          <w:sz w:val="24"/>
          <w:szCs w:val="24"/>
        </w:rPr>
      </w:pPr>
      <w:proofErr w:type="gramStart"/>
      <w:r w:rsidRPr="0074016A">
        <w:rPr>
          <w:rFonts w:ascii="Times New Roman" w:eastAsia="Times New Roman" w:hAnsi="Times New Roman"/>
          <w:sz w:val="24"/>
          <w:szCs w:val="24"/>
        </w:rPr>
        <w:t xml:space="preserve">7.1.10 </w:t>
      </w:r>
      <w:r w:rsidRPr="0074016A">
        <w:rPr>
          <w:rFonts w:ascii="Times New Roman" w:hAnsi="Times New Roman"/>
          <w:bCs/>
          <w:sz w:val="24"/>
          <w:szCs w:val="24"/>
        </w:rPr>
        <w:t xml:space="preserve"> Исполнитель не должен иметь на момент проведения закупки недоимок по налогам, сборам, задолженности по иным обязательным платежам в бюджеты бюджетной системы Российской Федерации (за исключением сумм согласно п. 5 ч. 1 ст. 31 Федерального закона от 05.04.2013 г. № 44 –ФЗ «О контрактной системе в сфере закупок товаров, работ, услуг для  обеспечения государственных и муниципальных нужд»);</w:t>
      </w:r>
      <w:proofErr w:type="gramEnd"/>
    </w:p>
    <w:p w:rsidR="00446CE9" w:rsidRPr="0074016A" w:rsidRDefault="00446CE9" w:rsidP="00446CE9">
      <w:pPr>
        <w:spacing w:after="0"/>
        <w:ind w:firstLine="426"/>
        <w:jc w:val="both"/>
        <w:rPr>
          <w:rFonts w:ascii="Times New Roman" w:hAnsi="Times New Roman"/>
          <w:bCs/>
          <w:sz w:val="24"/>
          <w:szCs w:val="24"/>
        </w:rPr>
      </w:pPr>
      <w:proofErr w:type="gramStart"/>
      <w:r w:rsidRPr="0074016A">
        <w:rPr>
          <w:rFonts w:ascii="Times New Roman" w:hAnsi="Times New Roman"/>
          <w:bCs/>
          <w:sz w:val="24"/>
          <w:szCs w:val="24"/>
        </w:rPr>
        <w:t>7.1.11 Отсутствие у руководителя, членов коллегиального исполнительного органа, главного бухгалтера Исполнителя судимости за преступления в сфере экономики,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которые связаны с оказанием услуги, являющейся объектом осуществляемой закупки, и административного наказания в виде дисквалификации;</w:t>
      </w:r>
      <w:proofErr w:type="gramEnd"/>
    </w:p>
    <w:p w:rsidR="00446CE9" w:rsidRPr="0074016A" w:rsidRDefault="00446CE9" w:rsidP="00446CE9">
      <w:pPr>
        <w:spacing w:after="0"/>
        <w:ind w:firstLine="426"/>
        <w:jc w:val="both"/>
        <w:rPr>
          <w:rFonts w:ascii="Times New Roman" w:hAnsi="Times New Roman"/>
          <w:bCs/>
          <w:sz w:val="24"/>
          <w:szCs w:val="24"/>
        </w:rPr>
      </w:pPr>
      <w:r w:rsidRPr="0074016A">
        <w:rPr>
          <w:rFonts w:ascii="Times New Roman" w:hAnsi="Times New Roman"/>
          <w:bCs/>
          <w:sz w:val="24"/>
          <w:szCs w:val="24"/>
        </w:rPr>
        <w:t>7.1.12 Отсутствие между Исполнителем и Заказчиком конфликта интересов (при наличии признаков согласно п. 9 ч. 1 ст. 31 Федерального закона от 05.04.2013 г. № 44 –ФЗ «О контрактной системе в сфере закупок товаров, работ, услуг для  обеспечения государственных и муниципальных нужд»);</w:t>
      </w:r>
    </w:p>
    <w:p w:rsidR="00446CE9" w:rsidRPr="0074016A" w:rsidRDefault="00446CE9" w:rsidP="00446CE9">
      <w:pPr>
        <w:spacing w:after="0" w:line="240" w:lineRule="auto"/>
        <w:ind w:firstLine="426"/>
        <w:contextualSpacing/>
        <w:jc w:val="both"/>
        <w:rPr>
          <w:rFonts w:ascii="Times New Roman" w:eastAsia="Times New Roman" w:hAnsi="Times New Roman"/>
          <w:color w:val="000000"/>
          <w:sz w:val="24"/>
          <w:szCs w:val="24"/>
        </w:rPr>
      </w:pPr>
      <w:r w:rsidRPr="0074016A">
        <w:rPr>
          <w:rFonts w:ascii="Times New Roman" w:eastAsia="Times New Roman" w:hAnsi="Times New Roman"/>
          <w:color w:val="000000"/>
          <w:sz w:val="24"/>
          <w:szCs w:val="24"/>
        </w:rPr>
        <w:t>7.2 Исполнитель при оказании услуг обязан:</w:t>
      </w:r>
    </w:p>
    <w:p w:rsidR="00446CE9" w:rsidRPr="0074016A" w:rsidRDefault="00446CE9" w:rsidP="00446CE9">
      <w:pPr>
        <w:spacing w:after="0" w:line="240" w:lineRule="auto"/>
        <w:ind w:firstLine="426"/>
        <w:contextualSpacing/>
        <w:jc w:val="both"/>
        <w:rPr>
          <w:rFonts w:ascii="Times New Roman" w:eastAsia="Times New Roman" w:hAnsi="Times New Roman"/>
          <w:sz w:val="24"/>
          <w:szCs w:val="24"/>
        </w:rPr>
      </w:pPr>
      <w:bookmarkStart w:id="1" w:name="sub_621"/>
      <w:r w:rsidRPr="0074016A">
        <w:rPr>
          <w:rFonts w:ascii="Times New Roman" w:eastAsia="Times New Roman" w:hAnsi="Times New Roman"/>
          <w:sz w:val="24"/>
          <w:szCs w:val="24"/>
        </w:rPr>
        <w:t>7.2.1</w:t>
      </w:r>
      <w:proofErr w:type="gramStart"/>
      <w:r w:rsidRPr="0074016A">
        <w:rPr>
          <w:rFonts w:ascii="Times New Roman" w:eastAsia="Times New Roman" w:hAnsi="Times New Roman"/>
          <w:sz w:val="24"/>
          <w:szCs w:val="24"/>
        </w:rPr>
        <w:t xml:space="preserve"> П</w:t>
      </w:r>
      <w:proofErr w:type="gramEnd"/>
      <w:r w:rsidRPr="0074016A">
        <w:rPr>
          <w:rFonts w:ascii="Times New Roman" w:eastAsia="Times New Roman" w:hAnsi="Times New Roman"/>
          <w:sz w:val="24"/>
          <w:szCs w:val="24"/>
        </w:rPr>
        <w:t>редоставлять по требованию Заказчика обоснования результатов проведения СОУТ, а также давать работникам Заказчика разъяснения по вопросам проведения СОУТ на их рабочих местах.</w:t>
      </w:r>
    </w:p>
    <w:p w:rsidR="00446CE9" w:rsidRPr="0074016A" w:rsidRDefault="00446CE9" w:rsidP="00446CE9">
      <w:pPr>
        <w:tabs>
          <w:tab w:val="left" w:pos="993"/>
        </w:tabs>
        <w:spacing w:after="0" w:line="240" w:lineRule="auto"/>
        <w:ind w:firstLine="426"/>
        <w:contextualSpacing/>
        <w:jc w:val="both"/>
        <w:rPr>
          <w:rFonts w:ascii="Times New Roman" w:eastAsia="Times New Roman" w:hAnsi="Times New Roman"/>
          <w:sz w:val="24"/>
          <w:szCs w:val="24"/>
        </w:rPr>
      </w:pPr>
      <w:bookmarkStart w:id="2" w:name="sub_622"/>
      <w:bookmarkEnd w:id="1"/>
      <w:r w:rsidRPr="0074016A">
        <w:rPr>
          <w:rFonts w:ascii="Times New Roman" w:eastAsia="Times New Roman" w:hAnsi="Times New Roman"/>
          <w:sz w:val="24"/>
          <w:szCs w:val="24"/>
        </w:rPr>
        <w:t>7.2.2</w:t>
      </w:r>
      <w:proofErr w:type="gramStart"/>
      <w:r w:rsidRPr="0074016A">
        <w:rPr>
          <w:rFonts w:ascii="Times New Roman" w:eastAsia="Times New Roman" w:hAnsi="Times New Roman"/>
          <w:sz w:val="24"/>
          <w:szCs w:val="24"/>
        </w:rPr>
        <w:t xml:space="preserve"> П</w:t>
      </w:r>
      <w:proofErr w:type="gramEnd"/>
      <w:r w:rsidRPr="0074016A">
        <w:rPr>
          <w:rFonts w:ascii="Times New Roman" w:eastAsia="Times New Roman" w:hAnsi="Times New Roman"/>
          <w:sz w:val="24"/>
          <w:szCs w:val="24"/>
        </w:rPr>
        <w:t>редоставлять по требованию Заказчика документы, подтверждающие соответствие Исполнителя требованиям, установленным ст.19 Закона о СОУТ.</w:t>
      </w:r>
    </w:p>
    <w:bookmarkEnd w:id="2"/>
    <w:p w:rsidR="00446CE9" w:rsidRPr="0074016A" w:rsidRDefault="00446CE9" w:rsidP="00446CE9">
      <w:pPr>
        <w:spacing w:after="0" w:line="240" w:lineRule="auto"/>
        <w:ind w:firstLine="426"/>
        <w:contextualSpacing/>
        <w:jc w:val="both"/>
        <w:rPr>
          <w:rFonts w:ascii="Times New Roman" w:eastAsia="Times New Roman" w:hAnsi="Times New Roman"/>
          <w:sz w:val="24"/>
          <w:szCs w:val="24"/>
        </w:rPr>
      </w:pPr>
      <w:r w:rsidRPr="0074016A">
        <w:rPr>
          <w:rFonts w:ascii="Times New Roman" w:eastAsia="Times New Roman" w:hAnsi="Times New Roman"/>
          <w:sz w:val="24"/>
          <w:szCs w:val="24"/>
        </w:rPr>
        <w:t>7.2.3</w:t>
      </w:r>
      <w:proofErr w:type="gramStart"/>
      <w:r w:rsidRPr="0074016A">
        <w:rPr>
          <w:rFonts w:ascii="Times New Roman" w:eastAsia="Times New Roman" w:hAnsi="Times New Roman"/>
          <w:sz w:val="24"/>
          <w:szCs w:val="24"/>
        </w:rPr>
        <w:t xml:space="preserve"> П</w:t>
      </w:r>
      <w:proofErr w:type="gramEnd"/>
      <w:r w:rsidRPr="0074016A">
        <w:rPr>
          <w:rFonts w:ascii="Times New Roman" w:eastAsia="Times New Roman" w:hAnsi="Times New Roman"/>
          <w:sz w:val="24"/>
          <w:szCs w:val="24"/>
        </w:rPr>
        <w:t>рименять утверждённые и аттестованные в порядке,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внесённые в Федеральный информационный фонд по обеспечению единства измерений.</w:t>
      </w:r>
    </w:p>
    <w:p w:rsidR="00446CE9" w:rsidRPr="0074016A" w:rsidRDefault="00446CE9" w:rsidP="00446CE9">
      <w:pPr>
        <w:spacing w:after="0" w:line="240" w:lineRule="auto"/>
        <w:ind w:firstLine="426"/>
        <w:contextualSpacing/>
        <w:jc w:val="both"/>
        <w:rPr>
          <w:rFonts w:ascii="Times New Roman" w:eastAsia="Times New Roman" w:hAnsi="Times New Roman"/>
          <w:sz w:val="24"/>
          <w:szCs w:val="24"/>
        </w:rPr>
      </w:pPr>
      <w:bookmarkStart w:id="3" w:name="sub_625"/>
      <w:r w:rsidRPr="0074016A">
        <w:rPr>
          <w:rFonts w:ascii="Times New Roman" w:eastAsia="Times New Roman" w:hAnsi="Times New Roman"/>
          <w:sz w:val="24"/>
          <w:szCs w:val="24"/>
        </w:rPr>
        <w:t>7.2.4</w:t>
      </w:r>
      <w:proofErr w:type="gramStart"/>
      <w:r w:rsidRPr="0074016A">
        <w:rPr>
          <w:rFonts w:ascii="Times New Roman" w:eastAsia="Times New Roman" w:hAnsi="Times New Roman"/>
          <w:sz w:val="24"/>
          <w:szCs w:val="24"/>
        </w:rPr>
        <w:t xml:space="preserve">  Х</w:t>
      </w:r>
      <w:proofErr w:type="gramEnd"/>
      <w:r w:rsidRPr="0074016A">
        <w:rPr>
          <w:rFonts w:ascii="Times New Roman" w:eastAsia="Times New Roman" w:hAnsi="Times New Roman"/>
          <w:sz w:val="24"/>
          <w:szCs w:val="24"/>
        </w:rPr>
        <w:t>ранить коммерческую и иную охраняемую законом тайну, ставшую известной Исполнителю в связи с осуществлением деятельности по проведению СОУТ.</w:t>
      </w:r>
      <w:bookmarkEnd w:id="3"/>
    </w:p>
    <w:p w:rsidR="00446CE9" w:rsidRPr="0074016A" w:rsidRDefault="00446CE9" w:rsidP="00446CE9">
      <w:pPr>
        <w:spacing w:after="0" w:line="240" w:lineRule="auto"/>
        <w:ind w:firstLine="1058"/>
        <w:contextualSpacing/>
        <w:jc w:val="both"/>
        <w:rPr>
          <w:rFonts w:ascii="Times New Roman" w:eastAsia="Times New Roman" w:hAnsi="Times New Roman"/>
          <w:sz w:val="24"/>
          <w:szCs w:val="24"/>
        </w:rPr>
      </w:pPr>
    </w:p>
    <w:p w:rsidR="00446CE9" w:rsidRPr="0074016A" w:rsidRDefault="00446CE9" w:rsidP="00446CE9">
      <w:pPr>
        <w:spacing w:after="0"/>
        <w:rPr>
          <w:rFonts w:ascii="Times New Roman" w:hAnsi="Times New Roman"/>
          <w:b/>
          <w:sz w:val="24"/>
          <w:szCs w:val="24"/>
        </w:rPr>
      </w:pPr>
      <w:r w:rsidRPr="0074016A">
        <w:rPr>
          <w:rFonts w:ascii="Times New Roman" w:hAnsi="Times New Roman"/>
          <w:b/>
          <w:sz w:val="24"/>
          <w:szCs w:val="24"/>
        </w:rPr>
        <w:t>8. Требования к сроку и (или) объему предоставления гарантии качества услуг:</w:t>
      </w:r>
    </w:p>
    <w:p w:rsidR="00446CE9" w:rsidRPr="0074016A" w:rsidRDefault="00446CE9" w:rsidP="00446CE9">
      <w:pPr>
        <w:spacing w:after="0"/>
        <w:rPr>
          <w:rFonts w:ascii="Times New Roman" w:hAnsi="Times New Roman"/>
          <w:sz w:val="24"/>
          <w:szCs w:val="24"/>
        </w:rPr>
      </w:pPr>
    </w:p>
    <w:p w:rsidR="00446CE9" w:rsidRPr="0074016A" w:rsidRDefault="00446CE9" w:rsidP="00446CE9">
      <w:pPr>
        <w:snapToGrid w:val="0"/>
        <w:spacing w:after="0" w:line="240" w:lineRule="auto"/>
        <w:ind w:firstLine="426"/>
        <w:jc w:val="both"/>
        <w:rPr>
          <w:rFonts w:ascii="Times New Roman" w:hAnsi="Times New Roman"/>
          <w:sz w:val="24"/>
          <w:szCs w:val="24"/>
        </w:rPr>
      </w:pPr>
      <w:r w:rsidRPr="0074016A">
        <w:rPr>
          <w:rFonts w:ascii="Times New Roman" w:hAnsi="Times New Roman"/>
          <w:sz w:val="24"/>
          <w:szCs w:val="24"/>
        </w:rPr>
        <w:t>Исполнитель гарантирует, что качество оказываемых услуг соответствует положениям Федерального закона от 28.12.2013 г. № 426-ФЗ «О специальной оценке условий труда» требованиям, а также иным нормативным документам в области оценки условий труда.</w:t>
      </w:r>
    </w:p>
    <w:p w:rsidR="00446CE9" w:rsidRPr="0074016A" w:rsidRDefault="00446CE9" w:rsidP="00446CE9">
      <w:pPr>
        <w:snapToGrid w:val="0"/>
        <w:spacing w:after="0" w:line="240" w:lineRule="auto"/>
        <w:ind w:firstLine="426"/>
        <w:jc w:val="both"/>
        <w:rPr>
          <w:rFonts w:ascii="Times New Roman" w:hAnsi="Times New Roman"/>
          <w:sz w:val="24"/>
          <w:szCs w:val="24"/>
        </w:rPr>
      </w:pPr>
      <w:r w:rsidRPr="0074016A">
        <w:rPr>
          <w:rFonts w:ascii="Times New Roman" w:hAnsi="Times New Roman"/>
          <w:sz w:val="24"/>
          <w:szCs w:val="24"/>
        </w:rPr>
        <w:t>Срок действия проведенной СОУТ устанавливается продолжительностью 5 лет со дня внесения сведений  о результатах проведения СОУТ в информационную  систему учета.</w:t>
      </w:r>
    </w:p>
    <w:p w:rsidR="00446CE9" w:rsidRPr="0074016A" w:rsidRDefault="00446CE9" w:rsidP="00446CE9">
      <w:pPr>
        <w:snapToGrid w:val="0"/>
        <w:spacing w:after="0" w:line="240" w:lineRule="auto"/>
        <w:ind w:firstLine="426"/>
        <w:jc w:val="both"/>
        <w:rPr>
          <w:rFonts w:ascii="Times New Roman" w:hAnsi="Times New Roman"/>
          <w:sz w:val="24"/>
          <w:szCs w:val="24"/>
        </w:rPr>
      </w:pPr>
      <w:r w:rsidRPr="0074016A">
        <w:rPr>
          <w:rFonts w:ascii="Times New Roman" w:hAnsi="Times New Roman"/>
          <w:sz w:val="24"/>
          <w:szCs w:val="24"/>
        </w:rPr>
        <w:t>Исполнитель гарантирует качество оказываемых услуг и их соответствие, правилам и нормам, действующим нормативным и методическим актам, регулирующим вопросы, связанные с оказанием услуг данного вида.</w:t>
      </w:r>
    </w:p>
    <w:p w:rsidR="00446CE9" w:rsidRPr="0074016A" w:rsidRDefault="00446CE9" w:rsidP="00446CE9">
      <w:pPr>
        <w:pStyle w:val="Default"/>
        <w:jc w:val="both"/>
        <w:rPr>
          <w:rFonts w:ascii="Times New Roman" w:hAnsi="Times New Roman" w:cs="Times New Roman"/>
          <w:i/>
          <w:iCs/>
        </w:rPr>
      </w:pPr>
    </w:p>
    <w:p w:rsidR="00446CE9" w:rsidRPr="0074016A" w:rsidRDefault="00446CE9" w:rsidP="00446CE9">
      <w:pPr>
        <w:pStyle w:val="Default"/>
        <w:jc w:val="both"/>
        <w:rPr>
          <w:rFonts w:ascii="Times New Roman" w:hAnsi="Times New Roman" w:cs="Times New Roman"/>
          <w:b/>
          <w:iCs/>
        </w:rPr>
      </w:pPr>
      <w:r w:rsidRPr="0074016A">
        <w:rPr>
          <w:rFonts w:ascii="Times New Roman" w:hAnsi="Times New Roman" w:cs="Times New Roman"/>
          <w:b/>
          <w:iCs/>
        </w:rPr>
        <w:t>9. Приемка выполненных работ:</w:t>
      </w:r>
    </w:p>
    <w:p w:rsidR="00446CE9" w:rsidRPr="0074016A" w:rsidRDefault="00446CE9" w:rsidP="00446CE9">
      <w:pPr>
        <w:pStyle w:val="Default"/>
        <w:jc w:val="both"/>
        <w:rPr>
          <w:rFonts w:ascii="Times New Roman" w:hAnsi="Times New Roman" w:cs="Times New Roman"/>
          <w:b/>
        </w:rPr>
      </w:pPr>
    </w:p>
    <w:p w:rsidR="00446CE9" w:rsidRPr="0074016A" w:rsidRDefault="00446CE9" w:rsidP="00446CE9">
      <w:pPr>
        <w:pStyle w:val="Default"/>
        <w:ind w:firstLine="426"/>
        <w:jc w:val="both"/>
        <w:rPr>
          <w:rFonts w:ascii="Times New Roman" w:hAnsi="Times New Roman" w:cs="Times New Roman"/>
        </w:rPr>
      </w:pPr>
      <w:r w:rsidRPr="0074016A">
        <w:rPr>
          <w:rFonts w:ascii="Times New Roman" w:hAnsi="Times New Roman" w:cs="Times New Roman"/>
        </w:rPr>
        <w:t xml:space="preserve">Работы считаются выполненными при предоставлении Исполнителем на бумажном и электронном носителе следующие документы: </w:t>
      </w:r>
    </w:p>
    <w:p w:rsidR="00446CE9" w:rsidRPr="0074016A" w:rsidRDefault="00446CE9" w:rsidP="00446CE9">
      <w:pPr>
        <w:pStyle w:val="Default"/>
        <w:ind w:firstLine="426"/>
        <w:jc w:val="both"/>
        <w:rPr>
          <w:rFonts w:ascii="Times New Roman" w:hAnsi="Times New Roman" w:cs="Times New Roman"/>
        </w:rPr>
      </w:pPr>
      <w:r w:rsidRPr="0074016A">
        <w:rPr>
          <w:rFonts w:ascii="Times New Roman" w:hAnsi="Times New Roman" w:cs="Times New Roman"/>
        </w:rPr>
        <w:t xml:space="preserve"> Отчет о проведении СОУТ, в который включаются следующие результаты проведения специальной оценки условий труда: </w:t>
      </w:r>
    </w:p>
    <w:p w:rsidR="00446CE9" w:rsidRPr="0074016A" w:rsidRDefault="00446CE9" w:rsidP="00446CE9">
      <w:pPr>
        <w:pStyle w:val="Default"/>
        <w:ind w:firstLine="426"/>
        <w:jc w:val="both"/>
        <w:rPr>
          <w:rFonts w:ascii="Times New Roman" w:hAnsi="Times New Roman" w:cs="Times New Roman"/>
        </w:rPr>
      </w:pPr>
    </w:p>
    <w:p w:rsidR="00446CE9" w:rsidRPr="0074016A" w:rsidRDefault="00446CE9" w:rsidP="00446CE9">
      <w:pPr>
        <w:pStyle w:val="Default"/>
        <w:ind w:firstLine="426"/>
        <w:jc w:val="both"/>
        <w:rPr>
          <w:rFonts w:ascii="Times New Roman" w:hAnsi="Times New Roman" w:cs="Times New Roman"/>
        </w:rPr>
      </w:pPr>
      <w:r w:rsidRPr="0074016A">
        <w:rPr>
          <w:rFonts w:ascii="Times New Roman" w:hAnsi="Times New Roman" w:cs="Times New Roman"/>
        </w:rPr>
        <w:t xml:space="preserve">1) сведения об организации, проводящей СОУТ, с приложением копий документов, подтверждающих ее соответствие установленным Федеральным законам требованиям; </w:t>
      </w:r>
    </w:p>
    <w:p w:rsidR="00446CE9" w:rsidRPr="0074016A" w:rsidRDefault="00446CE9" w:rsidP="00446CE9">
      <w:pPr>
        <w:pStyle w:val="Default"/>
        <w:ind w:firstLine="426"/>
        <w:jc w:val="both"/>
        <w:rPr>
          <w:rFonts w:ascii="Times New Roman" w:hAnsi="Times New Roman" w:cs="Times New Roman"/>
        </w:rPr>
      </w:pPr>
      <w:r w:rsidRPr="0074016A">
        <w:rPr>
          <w:rFonts w:ascii="Times New Roman" w:hAnsi="Times New Roman" w:cs="Times New Roman"/>
        </w:rPr>
        <w:t xml:space="preserve">2) перечень рабочих мест, на которых проводилась СОУТ, с указанием вредных и (или) опасных производственных факторов, которые идентифицированы на данных рабочих местах; </w:t>
      </w:r>
    </w:p>
    <w:p w:rsidR="00446CE9" w:rsidRPr="0074016A" w:rsidRDefault="00446CE9" w:rsidP="00446CE9">
      <w:pPr>
        <w:pStyle w:val="Default"/>
        <w:ind w:firstLine="426"/>
        <w:jc w:val="both"/>
        <w:rPr>
          <w:rFonts w:ascii="Times New Roman" w:hAnsi="Times New Roman" w:cs="Times New Roman"/>
        </w:rPr>
      </w:pPr>
      <w:r w:rsidRPr="0074016A">
        <w:rPr>
          <w:rFonts w:ascii="Times New Roman" w:hAnsi="Times New Roman" w:cs="Times New Roman"/>
        </w:rPr>
        <w:t xml:space="preserve">3) карты СОУТ, содержащие сведения об установленном экспертом организации, проводящей специальную оценку условий труда, классе (подклассе) условий труда на конкретных рабочих местах; </w:t>
      </w:r>
    </w:p>
    <w:p w:rsidR="00446CE9" w:rsidRPr="0074016A" w:rsidRDefault="00446CE9" w:rsidP="00446CE9">
      <w:pPr>
        <w:pStyle w:val="Default"/>
        <w:ind w:firstLine="426"/>
        <w:jc w:val="both"/>
        <w:rPr>
          <w:rFonts w:ascii="Times New Roman" w:hAnsi="Times New Roman" w:cs="Times New Roman"/>
        </w:rPr>
      </w:pPr>
      <w:r w:rsidRPr="0074016A">
        <w:rPr>
          <w:rFonts w:ascii="Times New Roman" w:hAnsi="Times New Roman" w:cs="Times New Roman"/>
        </w:rPr>
        <w:t xml:space="preserve">4) протоколы проведения исследований (испытаний) и измерений идентифицированных вредных и (или) опасных производственных факторов; </w:t>
      </w:r>
    </w:p>
    <w:p w:rsidR="00446CE9" w:rsidRPr="0074016A" w:rsidRDefault="00446CE9" w:rsidP="00446CE9">
      <w:pPr>
        <w:pStyle w:val="Default"/>
        <w:ind w:firstLine="426"/>
        <w:jc w:val="both"/>
        <w:rPr>
          <w:rFonts w:ascii="Times New Roman" w:hAnsi="Times New Roman" w:cs="Times New Roman"/>
        </w:rPr>
      </w:pPr>
      <w:r w:rsidRPr="0074016A">
        <w:rPr>
          <w:rFonts w:ascii="Times New Roman" w:hAnsi="Times New Roman" w:cs="Times New Roman"/>
        </w:rPr>
        <w:t xml:space="preserve">5) протоколы оценки эффективности средств индивидуальной защиты (в случае установления вредных условий труда на рабочем месте); </w:t>
      </w:r>
    </w:p>
    <w:p w:rsidR="00446CE9" w:rsidRPr="0074016A" w:rsidRDefault="00446CE9" w:rsidP="00446CE9">
      <w:pPr>
        <w:pStyle w:val="Default"/>
        <w:ind w:firstLine="426"/>
        <w:jc w:val="both"/>
        <w:rPr>
          <w:rFonts w:ascii="Times New Roman" w:hAnsi="Times New Roman" w:cs="Times New Roman"/>
        </w:rPr>
      </w:pPr>
      <w:r w:rsidRPr="0074016A">
        <w:rPr>
          <w:rFonts w:ascii="Times New Roman" w:hAnsi="Times New Roman" w:cs="Times New Roman"/>
        </w:rPr>
        <w:t xml:space="preserve">6) сводная ведомость специальной оценки условий труда; </w:t>
      </w:r>
    </w:p>
    <w:p w:rsidR="00446CE9" w:rsidRPr="0074016A" w:rsidRDefault="00446CE9" w:rsidP="00446CE9">
      <w:pPr>
        <w:pStyle w:val="Default"/>
        <w:ind w:firstLine="426"/>
        <w:jc w:val="both"/>
        <w:rPr>
          <w:rFonts w:ascii="Times New Roman" w:hAnsi="Times New Roman" w:cs="Times New Roman"/>
        </w:rPr>
      </w:pPr>
      <w:r w:rsidRPr="0074016A">
        <w:rPr>
          <w:rFonts w:ascii="Times New Roman" w:hAnsi="Times New Roman" w:cs="Times New Roman"/>
        </w:rPr>
        <w:t xml:space="preserve">7) перечень мероприятий по улучшению условий и охраны труда работников, на рабочих местах которых проводилась специальная оценка условий труда; </w:t>
      </w:r>
    </w:p>
    <w:p w:rsidR="00446CE9" w:rsidRPr="0074016A" w:rsidRDefault="00446CE9" w:rsidP="00446CE9">
      <w:pPr>
        <w:pStyle w:val="Default"/>
        <w:ind w:firstLine="426"/>
        <w:jc w:val="both"/>
        <w:rPr>
          <w:rFonts w:ascii="Times New Roman" w:hAnsi="Times New Roman" w:cs="Times New Roman"/>
        </w:rPr>
      </w:pPr>
      <w:r w:rsidRPr="0074016A">
        <w:rPr>
          <w:rFonts w:ascii="Times New Roman" w:hAnsi="Times New Roman" w:cs="Times New Roman"/>
        </w:rPr>
        <w:t xml:space="preserve">8) заключения эксперта организации, проводящей СОУТ; </w:t>
      </w:r>
    </w:p>
    <w:p w:rsidR="00446CE9" w:rsidRPr="0074016A" w:rsidRDefault="00446CE9" w:rsidP="00446CE9">
      <w:pPr>
        <w:pStyle w:val="Default"/>
        <w:ind w:firstLine="426"/>
        <w:jc w:val="both"/>
        <w:rPr>
          <w:rFonts w:ascii="Times New Roman" w:hAnsi="Times New Roman" w:cs="Times New Roman"/>
        </w:rPr>
      </w:pPr>
      <w:r w:rsidRPr="0074016A">
        <w:rPr>
          <w:rFonts w:ascii="Times New Roman" w:hAnsi="Times New Roman" w:cs="Times New Roman"/>
        </w:rPr>
        <w:t xml:space="preserve">9) обоснование результатов проведения СОУТ (по запросу Заказчика). </w:t>
      </w:r>
    </w:p>
    <w:p w:rsidR="00446CE9" w:rsidRPr="0074016A" w:rsidRDefault="00446CE9" w:rsidP="00446CE9">
      <w:pPr>
        <w:pStyle w:val="Default"/>
        <w:ind w:firstLine="426"/>
        <w:jc w:val="both"/>
        <w:rPr>
          <w:rFonts w:ascii="Times New Roman" w:hAnsi="Times New Roman" w:cs="Times New Roman"/>
        </w:rPr>
      </w:pPr>
      <w:r w:rsidRPr="0074016A">
        <w:rPr>
          <w:rFonts w:ascii="Times New Roman" w:hAnsi="Times New Roman" w:cs="Times New Roman"/>
        </w:rPr>
        <w:t xml:space="preserve"> Декларация соответствия условий труда государственным нормативным требованиям охраны труда на рабочие места, на которых вредные и (или) опасные производственные факторы не идентифицированы. </w:t>
      </w:r>
    </w:p>
    <w:p w:rsidR="00446CE9" w:rsidRPr="0074016A" w:rsidRDefault="00446CE9" w:rsidP="00446CE9">
      <w:pPr>
        <w:pStyle w:val="Default"/>
        <w:ind w:firstLine="426"/>
        <w:jc w:val="both"/>
        <w:rPr>
          <w:rFonts w:ascii="Times New Roman" w:hAnsi="Times New Roman" w:cs="Times New Roman"/>
        </w:rPr>
      </w:pPr>
    </w:p>
    <w:p w:rsidR="00446CE9" w:rsidRPr="0074016A" w:rsidRDefault="00446CE9" w:rsidP="00446CE9">
      <w:pPr>
        <w:pStyle w:val="Default"/>
        <w:ind w:firstLine="426"/>
        <w:jc w:val="both"/>
        <w:rPr>
          <w:rFonts w:ascii="Times New Roman" w:hAnsi="Times New Roman" w:cs="Times New Roman"/>
        </w:rPr>
      </w:pPr>
      <w:r w:rsidRPr="0074016A">
        <w:rPr>
          <w:rFonts w:ascii="Times New Roman" w:hAnsi="Times New Roman" w:cs="Times New Roman"/>
        </w:rPr>
        <w:t xml:space="preserve">После передачи документов Исполнителем Заказчику обеими сторонами подписывается Акт выполненных </w:t>
      </w:r>
      <w:proofErr w:type="gramStart"/>
      <w:r w:rsidRPr="0074016A">
        <w:rPr>
          <w:rFonts w:ascii="Times New Roman" w:hAnsi="Times New Roman" w:cs="Times New Roman"/>
        </w:rPr>
        <w:t>работ</w:t>
      </w:r>
      <w:proofErr w:type="gramEnd"/>
      <w:r w:rsidRPr="0074016A">
        <w:rPr>
          <w:rFonts w:ascii="Times New Roman" w:hAnsi="Times New Roman" w:cs="Times New Roman"/>
        </w:rPr>
        <w:t xml:space="preserve"> и право собственности на результат выполненных работ переходит к Заказчику.</w:t>
      </w:r>
    </w:p>
    <w:p w:rsidR="00446CE9" w:rsidRPr="0074016A" w:rsidRDefault="00446CE9" w:rsidP="00446CE9">
      <w:pPr>
        <w:pStyle w:val="Default"/>
        <w:jc w:val="both"/>
        <w:rPr>
          <w:rFonts w:ascii="Times New Roman" w:hAnsi="Times New Roman" w:cs="Times New Roman"/>
        </w:rPr>
      </w:pPr>
    </w:p>
    <w:p w:rsidR="00446CE9" w:rsidRPr="0074016A" w:rsidRDefault="00446CE9" w:rsidP="00446CE9">
      <w:pPr>
        <w:pStyle w:val="Default"/>
        <w:jc w:val="both"/>
        <w:rPr>
          <w:rFonts w:ascii="Times New Roman" w:hAnsi="Times New Roman" w:cs="Times New Roman"/>
          <w:b/>
          <w:iCs/>
        </w:rPr>
      </w:pPr>
      <w:r w:rsidRPr="0074016A">
        <w:rPr>
          <w:rFonts w:ascii="Times New Roman" w:hAnsi="Times New Roman" w:cs="Times New Roman"/>
          <w:b/>
          <w:iCs/>
        </w:rPr>
        <w:t xml:space="preserve">10. Требования по сроку гарантий качества на выполнение работ: </w:t>
      </w:r>
    </w:p>
    <w:p w:rsidR="00446CE9" w:rsidRPr="0074016A" w:rsidRDefault="00446CE9" w:rsidP="00446CE9">
      <w:pPr>
        <w:pStyle w:val="Default"/>
        <w:jc w:val="both"/>
        <w:rPr>
          <w:rFonts w:ascii="Times New Roman" w:hAnsi="Times New Roman" w:cs="Times New Roman"/>
          <w:b/>
        </w:rPr>
      </w:pPr>
    </w:p>
    <w:p w:rsidR="00446CE9" w:rsidRPr="0074016A" w:rsidRDefault="00446CE9" w:rsidP="00446CE9">
      <w:pPr>
        <w:pStyle w:val="Default"/>
        <w:ind w:firstLine="426"/>
        <w:jc w:val="both"/>
        <w:rPr>
          <w:rFonts w:ascii="Times New Roman" w:hAnsi="Times New Roman" w:cs="Times New Roman"/>
        </w:rPr>
      </w:pPr>
      <w:r w:rsidRPr="0074016A">
        <w:rPr>
          <w:rFonts w:ascii="Times New Roman" w:hAnsi="Times New Roman" w:cs="Times New Roman"/>
        </w:rPr>
        <w:t xml:space="preserve">Исполнитель гарантирует, что качество выполняемых работ соответствует положениям Федерального закона от 28.12.2013 г. № 426-ФЗ «О специальной оценке условий труда» требованиям, а также иным нормативным документам в области оценки условий труда. </w:t>
      </w:r>
    </w:p>
    <w:p w:rsidR="00446CE9" w:rsidRPr="0074016A" w:rsidRDefault="00446CE9" w:rsidP="00446CE9">
      <w:pPr>
        <w:spacing w:after="0"/>
        <w:ind w:firstLine="426"/>
        <w:jc w:val="both"/>
        <w:rPr>
          <w:rFonts w:ascii="Times New Roman" w:hAnsi="Times New Roman"/>
          <w:sz w:val="24"/>
          <w:szCs w:val="24"/>
        </w:rPr>
      </w:pPr>
      <w:r w:rsidRPr="0074016A">
        <w:rPr>
          <w:rFonts w:ascii="Times New Roman" w:hAnsi="Times New Roman"/>
          <w:sz w:val="24"/>
          <w:szCs w:val="24"/>
        </w:rPr>
        <w:t>Срок гарантии выполненных работ устанавливается продолжительностью 5 лет с момента подписания акта приемки выполненных работ.</w:t>
      </w:r>
    </w:p>
    <w:p w:rsidR="00446CE9" w:rsidRPr="0074016A" w:rsidRDefault="00446CE9" w:rsidP="00446CE9">
      <w:pPr>
        <w:pStyle w:val="ac"/>
        <w:shd w:val="clear" w:color="auto" w:fill="FFFFFF" w:themeFill="background1"/>
        <w:ind w:firstLine="426"/>
        <w:jc w:val="both"/>
        <w:rPr>
          <w:rFonts w:ascii="Times New Roman" w:hAnsi="Times New Roman" w:cs="Times New Roman"/>
          <w:sz w:val="24"/>
          <w:szCs w:val="24"/>
        </w:rPr>
      </w:pPr>
      <w:r w:rsidRPr="0074016A">
        <w:rPr>
          <w:rFonts w:ascii="Times New Roman" w:hAnsi="Times New Roman" w:cs="Times New Roman"/>
          <w:sz w:val="24"/>
          <w:szCs w:val="24"/>
        </w:rPr>
        <w:t xml:space="preserve">Защита результатов проведенной работы в контролирующих органах, а также безвозмездная консультационная помощь и поддержка по вопросам охраны труда в течение всего </w:t>
      </w:r>
      <w:proofErr w:type="gramStart"/>
      <w:r w:rsidRPr="0074016A">
        <w:rPr>
          <w:rFonts w:ascii="Times New Roman" w:hAnsi="Times New Roman" w:cs="Times New Roman"/>
          <w:sz w:val="24"/>
          <w:szCs w:val="24"/>
        </w:rPr>
        <w:t>срока действия специальной оценки условий труда</w:t>
      </w:r>
      <w:proofErr w:type="gramEnd"/>
      <w:r w:rsidRPr="0074016A">
        <w:rPr>
          <w:rFonts w:ascii="Times New Roman" w:hAnsi="Times New Roman" w:cs="Times New Roman"/>
          <w:sz w:val="24"/>
          <w:szCs w:val="24"/>
        </w:rPr>
        <w:t xml:space="preserve">. </w:t>
      </w:r>
    </w:p>
    <w:p w:rsidR="00446CE9" w:rsidRPr="0074016A" w:rsidRDefault="00446CE9" w:rsidP="00446CE9">
      <w:pPr>
        <w:jc w:val="both"/>
        <w:rPr>
          <w:rFonts w:ascii="Times New Roman" w:hAnsi="Times New Roman"/>
          <w:sz w:val="24"/>
          <w:szCs w:val="24"/>
        </w:rPr>
      </w:pPr>
    </w:p>
    <w:p w:rsidR="00446CE9" w:rsidRPr="0074016A" w:rsidRDefault="00446CE9" w:rsidP="00446CE9">
      <w:pPr>
        <w:pStyle w:val="Default"/>
        <w:jc w:val="both"/>
        <w:rPr>
          <w:rFonts w:ascii="Times New Roman" w:eastAsia="Times New Roman" w:hAnsi="Times New Roman" w:cs="Times New Roman"/>
          <w:b/>
          <w:lang w:eastAsia="ru-RU"/>
        </w:rPr>
      </w:pPr>
      <w:r w:rsidRPr="0074016A">
        <w:rPr>
          <w:rFonts w:ascii="Times New Roman" w:eastAsia="Times New Roman" w:hAnsi="Times New Roman" w:cs="Times New Roman"/>
          <w:b/>
          <w:lang w:eastAsia="ru-RU"/>
        </w:rPr>
        <w:t>11. Требования к форме, срокам и порядку оплаты предоставленных услуг:</w:t>
      </w:r>
    </w:p>
    <w:p w:rsidR="00446CE9" w:rsidRPr="0074016A" w:rsidRDefault="00446CE9" w:rsidP="00446CE9">
      <w:pPr>
        <w:pStyle w:val="Default"/>
        <w:ind w:firstLine="426"/>
        <w:jc w:val="both"/>
        <w:rPr>
          <w:rFonts w:ascii="Times New Roman" w:eastAsia="Times New Roman" w:hAnsi="Times New Roman" w:cs="Times New Roman"/>
          <w:b/>
          <w:lang w:eastAsia="ru-RU"/>
        </w:rPr>
      </w:pPr>
    </w:p>
    <w:p w:rsidR="00446CE9" w:rsidRPr="0074016A" w:rsidRDefault="00446CE9" w:rsidP="00446CE9">
      <w:pPr>
        <w:pStyle w:val="Default"/>
        <w:ind w:firstLine="426"/>
        <w:jc w:val="both"/>
        <w:rPr>
          <w:rFonts w:ascii="Times New Roman" w:eastAsia="Times New Roman" w:hAnsi="Times New Roman" w:cs="Times New Roman"/>
          <w:lang w:eastAsia="ru-RU"/>
        </w:rPr>
      </w:pPr>
      <w:r w:rsidRPr="0074016A">
        <w:rPr>
          <w:rFonts w:ascii="Times New Roman" w:eastAsia="Times New Roman" w:hAnsi="Times New Roman" w:cs="Times New Roman"/>
          <w:lang w:eastAsia="ru-RU"/>
        </w:rPr>
        <w:t>Цена услуг устанавливается в рублях и включает в себя все расходы исполнителя. Цена услуг на протяжении действия договора является фиксированной и не может быть изменена в течение действия договора.</w:t>
      </w:r>
    </w:p>
    <w:p w:rsidR="00446CE9" w:rsidRPr="0074016A" w:rsidRDefault="00446CE9" w:rsidP="00446CE9">
      <w:pPr>
        <w:pStyle w:val="Default"/>
        <w:ind w:firstLine="426"/>
        <w:jc w:val="both"/>
        <w:rPr>
          <w:rFonts w:ascii="Times New Roman" w:eastAsia="Times New Roman" w:hAnsi="Times New Roman" w:cs="Times New Roman"/>
          <w:lang w:eastAsia="ru-RU"/>
        </w:rPr>
      </w:pPr>
      <w:r w:rsidRPr="0074016A">
        <w:rPr>
          <w:rFonts w:ascii="Times New Roman" w:eastAsia="Times New Roman" w:hAnsi="Times New Roman" w:cs="Times New Roman"/>
          <w:lang w:eastAsia="ru-RU"/>
        </w:rPr>
        <w:t>Оплата производится по безналичному расчету: по факту выполненных работ после выполнения услуг на основании счета и акта оказанных услуг.</w:t>
      </w:r>
    </w:p>
    <w:p w:rsidR="00446CE9" w:rsidRPr="0074016A" w:rsidRDefault="00446CE9" w:rsidP="00446CE9">
      <w:pPr>
        <w:pStyle w:val="Default"/>
        <w:rPr>
          <w:rFonts w:ascii="Times New Roman" w:eastAsia="Times New Roman" w:hAnsi="Times New Roman" w:cs="Times New Roman"/>
          <w:lang w:eastAsia="ru-RU"/>
        </w:rPr>
      </w:pPr>
    </w:p>
    <w:p w:rsidR="00446CE9" w:rsidRDefault="00446CE9" w:rsidP="00446CE9">
      <w:pPr>
        <w:pStyle w:val="Default"/>
        <w:rPr>
          <w:rFonts w:ascii="Times New Roman" w:eastAsia="Times New Roman" w:hAnsi="Times New Roman" w:cs="Times New Roman"/>
          <w:b/>
          <w:lang w:eastAsia="ru-RU"/>
        </w:rPr>
      </w:pPr>
      <w:r w:rsidRPr="0074016A">
        <w:rPr>
          <w:rFonts w:ascii="Times New Roman" w:eastAsia="Times New Roman" w:hAnsi="Times New Roman" w:cs="Times New Roman"/>
          <w:b/>
          <w:lang w:eastAsia="ru-RU"/>
        </w:rPr>
        <w:t>12. Требования к передаче результатов предоставленных услуг:</w:t>
      </w:r>
    </w:p>
    <w:p w:rsidR="00446CE9" w:rsidRPr="0074016A" w:rsidRDefault="00446CE9" w:rsidP="00446CE9">
      <w:pPr>
        <w:pStyle w:val="Default"/>
        <w:rPr>
          <w:rFonts w:ascii="Times New Roman" w:eastAsia="Times New Roman" w:hAnsi="Times New Roman" w:cs="Times New Roman"/>
          <w:lang w:eastAsia="ru-RU"/>
        </w:rPr>
      </w:pPr>
      <w:r w:rsidRPr="0074016A">
        <w:rPr>
          <w:rFonts w:ascii="Times New Roman" w:eastAsia="Times New Roman" w:hAnsi="Times New Roman" w:cs="Times New Roman"/>
          <w:lang w:eastAsia="ru-RU"/>
        </w:rPr>
        <w:t xml:space="preserve">Материалы по СОУТ передаются представителю заказчика представителем исполнителя за счет средств исполнителя. </w:t>
      </w:r>
    </w:p>
    <w:p w:rsidR="00446CE9" w:rsidRPr="0074016A" w:rsidRDefault="00446CE9" w:rsidP="00446CE9">
      <w:pPr>
        <w:spacing w:line="240" w:lineRule="auto"/>
        <w:ind w:left="142"/>
        <w:jc w:val="center"/>
        <w:rPr>
          <w:rFonts w:ascii="Times New Roman" w:hAnsi="Times New Roman"/>
        </w:rPr>
      </w:pPr>
    </w:p>
    <w:p w:rsidR="00446CE9" w:rsidRPr="0074016A" w:rsidRDefault="00446CE9" w:rsidP="00446CE9">
      <w:pPr>
        <w:ind w:left="142"/>
        <w:jc w:val="center"/>
        <w:rPr>
          <w:rFonts w:ascii="Times New Roman" w:hAnsi="Times New Roman"/>
        </w:rPr>
      </w:pPr>
    </w:p>
    <w:p w:rsidR="00446CE9" w:rsidRPr="0074016A" w:rsidRDefault="00446CE9" w:rsidP="00446CE9">
      <w:pPr>
        <w:ind w:left="142"/>
        <w:jc w:val="center"/>
        <w:rPr>
          <w:rFonts w:ascii="Times New Roman" w:hAnsi="Times New Roman"/>
        </w:rPr>
      </w:pPr>
    </w:p>
    <w:p w:rsidR="00446CE9" w:rsidRDefault="00446CE9" w:rsidP="00446CE9">
      <w:pPr>
        <w:ind w:left="142"/>
        <w:jc w:val="center"/>
      </w:pPr>
    </w:p>
    <w:p w:rsidR="00446CE9" w:rsidRDefault="00446CE9" w:rsidP="00446CE9">
      <w:pPr>
        <w:ind w:left="142"/>
        <w:jc w:val="center"/>
      </w:pPr>
    </w:p>
    <w:p w:rsidR="00446CE9" w:rsidRDefault="00446CE9" w:rsidP="00446CE9">
      <w:pPr>
        <w:ind w:left="142"/>
        <w:jc w:val="center"/>
      </w:pPr>
    </w:p>
    <w:p w:rsidR="00446CE9" w:rsidRDefault="00446CE9" w:rsidP="00446CE9">
      <w:pPr>
        <w:ind w:left="142"/>
        <w:jc w:val="center"/>
      </w:pPr>
    </w:p>
    <w:p w:rsidR="00446CE9" w:rsidRDefault="00446CE9" w:rsidP="00446CE9">
      <w:pPr>
        <w:ind w:left="142"/>
        <w:jc w:val="center"/>
      </w:pPr>
    </w:p>
    <w:p w:rsidR="00446CE9" w:rsidRDefault="00446CE9" w:rsidP="00446CE9">
      <w:pPr>
        <w:ind w:left="142"/>
        <w:jc w:val="center"/>
      </w:pPr>
    </w:p>
    <w:p w:rsidR="00446CE9" w:rsidRDefault="00446CE9" w:rsidP="00446CE9">
      <w:pPr>
        <w:ind w:left="142"/>
        <w:jc w:val="center"/>
      </w:pPr>
    </w:p>
    <w:tbl>
      <w:tblPr>
        <w:tblpPr w:leftFromText="180" w:rightFromText="180" w:horzAnchor="page" w:tblpX="535" w:tblpY="312"/>
        <w:tblW w:w="11849" w:type="dxa"/>
        <w:tblLook w:val="04A0" w:firstRow="1" w:lastRow="0" w:firstColumn="1" w:lastColumn="0" w:noHBand="0" w:noVBand="1"/>
      </w:tblPr>
      <w:tblGrid>
        <w:gridCol w:w="6912"/>
        <w:gridCol w:w="1560"/>
        <w:gridCol w:w="553"/>
        <w:gridCol w:w="1026"/>
        <w:gridCol w:w="1798"/>
      </w:tblGrid>
      <w:tr w:rsidR="00446CE9" w:rsidRPr="001403B0" w:rsidTr="00627898">
        <w:trPr>
          <w:gridAfter w:val="2"/>
          <w:wAfter w:w="2824" w:type="dxa"/>
          <w:trHeight w:val="360"/>
        </w:trPr>
        <w:tc>
          <w:tcPr>
            <w:tcW w:w="9025" w:type="dxa"/>
            <w:gridSpan w:val="3"/>
            <w:tcBorders>
              <w:top w:val="nil"/>
              <w:left w:val="nil"/>
              <w:bottom w:val="nil"/>
              <w:right w:val="nil"/>
            </w:tcBorders>
            <w:shd w:val="clear" w:color="auto" w:fill="auto"/>
            <w:noWrap/>
          </w:tcPr>
          <w:p w:rsidR="00446CE9" w:rsidRPr="001403B0" w:rsidRDefault="00446CE9" w:rsidP="00627898">
            <w:pPr>
              <w:spacing w:after="0" w:line="240" w:lineRule="auto"/>
              <w:jc w:val="right"/>
              <w:rPr>
                <w:rFonts w:ascii="Times New Roman" w:eastAsia="Times New Roman" w:hAnsi="Times New Roman"/>
                <w:color w:val="000000"/>
                <w:sz w:val="24"/>
                <w:szCs w:val="24"/>
                <w:lang w:eastAsia="ru-RU"/>
              </w:rPr>
            </w:pPr>
          </w:p>
        </w:tc>
      </w:tr>
      <w:tr w:rsidR="00446CE9" w:rsidRPr="001403B0" w:rsidTr="00627898">
        <w:trPr>
          <w:gridAfter w:val="2"/>
          <w:wAfter w:w="2824" w:type="dxa"/>
          <w:trHeight w:val="360"/>
        </w:trPr>
        <w:tc>
          <w:tcPr>
            <w:tcW w:w="9025" w:type="dxa"/>
            <w:gridSpan w:val="3"/>
            <w:tcBorders>
              <w:top w:val="nil"/>
              <w:left w:val="nil"/>
              <w:bottom w:val="nil"/>
              <w:right w:val="nil"/>
            </w:tcBorders>
            <w:shd w:val="clear" w:color="auto" w:fill="auto"/>
            <w:noWrap/>
          </w:tcPr>
          <w:p w:rsidR="00446CE9" w:rsidRDefault="00446CE9" w:rsidP="00627898">
            <w:pPr>
              <w:spacing w:after="0" w:line="240" w:lineRule="auto"/>
              <w:ind w:left="993" w:right="281"/>
              <w:jc w:val="right"/>
              <w:rPr>
                <w:rFonts w:ascii="Times New Roman" w:eastAsia="Times New Roman" w:hAnsi="Times New Roman"/>
                <w:color w:val="000000"/>
                <w:sz w:val="24"/>
                <w:szCs w:val="24"/>
                <w:lang w:eastAsia="ru-RU"/>
              </w:rPr>
            </w:pPr>
          </w:p>
          <w:p w:rsidR="00446CE9" w:rsidRPr="001403B0" w:rsidRDefault="00446CE9" w:rsidP="00627898">
            <w:pPr>
              <w:spacing w:after="0" w:line="240" w:lineRule="auto"/>
              <w:jc w:val="right"/>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Приложение № 1 к Техническому заданию</w:t>
            </w:r>
          </w:p>
        </w:tc>
      </w:tr>
      <w:tr w:rsidR="00446CE9" w:rsidRPr="001403B0" w:rsidTr="00627898">
        <w:trPr>
          <w:gridAfter w:val="2"/>
          <w:wAfter w:w="2824" w:type="dxa"/>
          <w:trHeight w:val="315"/>
        </w:trPr>
        <w:tc>
          <w:tcPr>
            <w:tcW w:w="9025" w:type="dxa"/>
            <w:gridSpan w:val="3"/>
            <w:vMerge w:val="restart"/>
            <w:tcBorders>
              <w:top w:val="nil"/>
              <w:left w:val="nil"/>
              <w:bottom w:val="nil"/>
              <w:right w:val="nil"/>
            </w:tcBorders>
            <w:shd w:val="clear" w:color="auto" w:fill="auto"/>
            <w:noWrap/>
            <w:hideMark/>
          </w:tcPr>
          <w:p w:rsidR="00446CE9" w:rsidRPr="001403B0" w:rsidRDefault="00446CE9" w:rsidP="00627898">
            <w:pPr>
              <w:spacing w:after="0" w:line="240" w:lineRule="auto"/>
              <w:jc w:val="center"/>
              <w:rPr>
                <w:rFonts w:ascii="Times New Roman" w:eastAsia="Times New Roman" w:hAnsi="Times New Roman"/>
                <w:b/>
                <w:bCs/>
                <w:color w:val="000000"/>
                <w:sz w:val="24"/>
                <w:szCs w:val="24"/>
                <w:lang w:eastAsia="ru-RU"/>
              </w:rPr>
            </w:pPr>
            <w:r w:rsidRPr="001403B0">
              <w:rPr>
                <w:rFonts w:ascii="Times New Roman" w:eastAsia="Times New Roman" w:hAnsi="Times New Roman"/>
                <w:color w:val="000000"/>
                <w:sz w:val="24"/>
                <w:szCs w:val="24"/>
                <w:lang w:eastAsia="ru-RU"/>
              </w:rPr>
              <w:t xml:space="preserve"> на проведение специальной оценки условий труда  </w:t>
            </w:r>
          </w:p>
        </w:tc>
      </w:tr>
      <w:tr w:rsidR="00446CE9" w:rsidRPr="001403B0" w:rsidTr="00627898">
        <w:trPr>
          <w:gridAfter w:val="2"/>
          <w:wAfter w:w="2824" w:type="dxa"/>
          <w:trHeight w:val="315"/>
        </w:trPr>
        <w:tc>
          <w:tcPr>
            <w:tcW w:w="9025" w:type="dxa"/>
            <w:gridSpan w:val="3"/>
            <w:vMerge/>
            <w:tcBorders>
              <w:top w:val="nil"/>
              <w:left w:val="nil"/>
              <w:bottom w:val="nil"/>
              <w:right w:val="nil"/>
            </w:tcBorders>
            <w:vAlign w:val="center"/>
            <w:hideMark/>
          </w:tcPr>
          <w:p w:rsidR="00446CE9" w:rsidRPr="001403B0" w:rsidRDefault="00446CE9" w:rsidP="00627898">
            <w:pPr>
              <w:spacing w:after="0" w:line="240" w:lineRule="auto"/>
              <w:rPr>
                <w:rFonts w:ascii="Times New Roman" w:eastAsia="Times New Roman" w:hAnsi="Times New Roman"/>
                <w:b/>
                <w:bCs/>
                <w:color w:val="000000"/>
                <w:sz w:val="24"/>
                <w:szCs w:val="24"/>
                <w:lang w:eastAsia="ru-RU"/>
              </w:rPr>
            </w:pPr>
          </w:p>
        </w:tc>
      </w:tr>
      <w:tr w:rsidR="00446CE9" w:rsidRPr="001403B0" w:rsidTr="00627898">
        <w:trPr>
          <w:trHeight w:val="330"/>
        </w:trPr>
        <w:tc>
          <w:tcPr>
            <w:tcW w:w="6912" w:type="dxa"/>
            <w:tcBorders>
              <w:top w:val="nil"/>
              <w:left w:val="nil"/>
              <w:bottom w:val="nil"/>
              <w:right w:val="nil"/>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p>
        </w:tc>
        <w:tc>
          <w:tcPr>
            <w:tcW w:w="1560" w:type="dxa"/>
            <w:tcBorders>
              <w:top w:val="nil"/>
              <w:left w:val="nil"/>
              <w:bottom w:val="nil"/>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p>
        </w:tc>
        <w:tc>
          <w:tcPr>
            <w:tcW w:w="1579" w:type="dxa"/>
            <w:gridSpan w:val="2"/>
            <w:tcBorders>
              <w:top w:val="nil"/>
              <w:left w:val="nil"/>
              <w:bottom w:val="nil"/>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p>
        </w:tc>
        <w:tc>
          <w:tcPr>
            <w:tcW w:w="1798" w:type="dxa"/>
            <w:tcBorders>
              <w:top w:val="nil"/>
              <w:left w:val="nil"/>
              <w:bottom w:val="nil"/>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p>
        </w:tc>
      </w:tr>
      <w:tr w:rsidR="00446CE9" w:rsidRPr="001403B0" w:rsidTr="00627898">
        <w:trPr>
          <w:trHeight w:val="945"/>
        </w:trPr>
        <w:tc>
          <w:tcPr>
            <w:tcW w:w="6912"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446CE9" w:rsidRPr="001403B0" w:rsidRDefault="00446CE9" w:rsidP="00627898">
            <w:pPr>
              <w:spacing w:after="0" w:line="240" w:lineRule="auto"/>
              <w:jc w:val="center"/>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Наименование профессии, специальности, должности</w:t>
            </w:r>
          </w:p>
        </w:tc>
        <w:tc>
          <w:tcPr>
            <w:tcW w:w="1560" w:type="dxa"/>
            <w:tcBorders>
              <w:top w:val="single" w:sz="8" w:space="0" w:color="auto"/>
              <w:left w:val="nil"/>
              <w:bottom w:val="single" w:sz="8" w:space="0" w:color="auto"/>
              <w:right w:val="single" w:sz="4" w:space="0" w:color="auto"/>
            </w:tcBorders>
            <w:shd w:val="clear" w:color="auto" w:fill="auto"/>
            <w:vAlign w:val="center"/>
            <w:hideMark/>
          </w:tcPr>
          <w:p w:rsidR="00446CE9" w:rsidRPr="001403B0" w:rsidRDefault="00446CE9" w:rsidP="00627898">
            <w:pPr>
              <w:spacing w:after="0" w:line="240" w:lineRule="auto"/>
              <w:jc w:val="center"/>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Количество штатных единиц</w:t>
            </w:r>
          </w:p>
        </w:tc>
        <w:tc>
          <w:tcPr>
            <w:tcW w:w="1579" w:type="dxa"/>
            <w:gridSpan w:val="2"/>
            <w:tcBorders>
              <w:top w:val="single" w:sz="8" w:space="0" w:color="auto"/>
              <w:left w:val="nil"/>
              <w:bottom w:val="single" w:sz="8" w:space="0" w:color="auto"/>
              <w:right w:val="nil"/>
            </w:tcBorders>
            <w:shd w:val="clear" w:color="auto" w:fill="auto"/>
            <w:vAlign w:val="center"/>
            <w:hideMark/>
          </w:tcPr>
          <w:p w:rsidR="00446CE9" w:rsidRPr="001403B0" w:rsidRDefault="00446CE9" w:rsidP="00627898">
            <w:pPr>
              <w:spacing w:after="0" w:line="240" w:lineRule="auto"/>
              <w:jc w:val="center"/>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РМ, подлежащие СОУТ (Основные места)</w:t>
            </w:r>
          </w:p>
        </w:tc>
        <w:tc>
          <w:tcPr>
            <w:tcW w:w="1798"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446CE9" w:rsidRPr="001403B0" w:rsidRDefault="00446CE9" w:rsidP="00627898">
            <w:pPr>
              <w:spacing w:after="0" w:line="240" w:lineRule="auto"/>
              <w:jc w:val="center"/>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В смену</w:t>
            </w:r>
          </w:p>
        </w:tc>
      </w:tr>
      <w:tr w:rsidR="00446CE9" w:rsidRPr="001403B0" w:rsidTr="00627898">
        <w:trPr>
          <w:trHeight w:val="315"/>
        </w:trPr>
        <w:tc>
          <w:tcPr>
            <w:tcW w:w="6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Отдел АСУТП</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 </w:t>
            </w:r>
          </w:p>
        </w:tc>
        <w:tc>
          <w:tcPr>
            <w:tcW w:w="1579" w:type="dxa"/>
            <w:gridSpan w:val="2"/>
            <w:tcBorders>
              <w:top w:val="single" w:sz="4" w:space="0" w:color="auto"/>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315"/>
        </w:trPr>
        <w:tc>
          <w:tcPr>
            <w:tcW w:w="6912" w:type="dxa"/>
            <w:tcBorders>
              <w:top w:val="nil"/>
              <w:left w:val="single" w:sz="4" w:space="0" w:color="auto"/>
              <w:bottom w:val="single" w:sz="4" w:space="0" w:color="auto"/>
              <w:right w:val="nil"/>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Заместитель начальника отдела</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1</w:t>
            </w:r>
          </w:p>
        </w:tc>
        <w:tc>
          <w:tcPr>
            <w:tcW w:w="1579" w:type="dxa"/>
            <w:gridSpan w:val="2"/>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1</w:t>
            </w:r>
          </w:p>
        </w:tc>
        <w:tc>
          <w:tcPr>
            <w:tcW w:w="1798"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Отдел капитального строительства</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Главный специалист</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Отдел программно-технического обеспечения</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Программист</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Специалист</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Отдел сбыта</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Ведущий специалист</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5</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5</w:t>
            </w:r>
          </w:p>
        </w:tc>
        <w:tc>
          <w:tcPr>
            <w:tcW w:w="1798" w:type="dxa"/>
            <w:tcBorders>
              <w:top w:val="nil"/>
              <w:left w:val="single" w:sz="4" w:space="0" w:color="auto"/>
              <w:bottom w:val="single" w:sz="4" w:space="0" w:color="auto"/>
              <w:right w:val="single" w:sz="4" w:space="0" w:color="auto"/>
            </w:tcBorders>
            <w:shd w:val="clear" w:color="000000" w:fill="FFFFFF"/>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5</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Отдел программно-технического обеспечения</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000000" w:fill="FFFFFF"/>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Программист</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000000" w:fill="FFFFFF"/>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Участок №1</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000000" w:fill="FFFFFF"/>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Аппаратчик ХВО</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Уборщик производственных и служебных помещений</w:t>
            </w:r>
          </w:p>
        </w:tc>
        <w:tc>
          <w:tcPr>
            <w:tcW w:w="1560" w:type="dxa"/>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1</w:t>
            </w:r>
          </w:p>
        </w:tc>
        <w:tc>
          <w:tcPr>
            <w:tcW w:w="1579" w:type="dxa"/>
            <w:gridSpan w:val="2"/>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1</w:t>
            </w:r>
          </w:p>
        </w:tc>
        <w:tc>
          <w:tcPr>
            <w:tcW w:w="1798"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proofErr w:type="spellStart"/>
            <w:r w:rsidRPr="001403B0">
              <w:rPr>
                <w:rFonts w:ascii="Times New Roman" w:eastAsia="Times New Roman" w:hAnsi="Times New Roman"/>
                <w:color w:val="000000"/>
                <w:sz w:val="24"/>
                <w:szCs w:val="24"/>
                <w:lang w:eastAsia="ru-RU"/>
              </w:rPr>
              <w:t>Котлочист</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Сторож (</w:t>
            </w:r>
            <w:proofErr w:type="spellStart"/>
            <w:r w:rsidRPr="001403B0">
              <w:rPr>
                <w:rFonts w:ascii="Times New Roman" w:eastAsia="Times New Roman" w:hAnsi="Times New Roman"/>
                <w:sz w:val="24"/>
                <w:szCs w:val="24"/>
                <w:lang w:eastAsia="ru-RU"/>
              </w:rPr>
              <w:t>п</w:t>
            </w:r>
            <w:proofErr w:type="gramStart"/>
            <w:r w:rsidRPr="001403B0">
              <w:rPr>
                <w:rFonts w:ascii="Times New Roman" w:eastAsia="Times New Roman" w:hAnsi="Times New Roman"/>
                <w:sz w:val="24"/>
                <w:szCs w:val="24"/>
                <w:lang w:eastAsia="ru-RU"/>
              </w:rPr>
              <w:t>.К</w:t>
            </w:r>
            <w:proofErr w:type="gramEnd"/>
            <w:r w:rsidRPr="001403B0">
              <w:rPr>
                <w:rFonts w:ascii="Times New Roman" w:eastAsia="Times New Roman" w:hAnsi="Times New Roman"/>
                <w:sz w:val="24"/>
                <w:szCs w:val="24"/>
                <w:lang w:eastAsia="ru-RU"/>
              </w:rPr>
              <w:t>ондратьево</w:t>
            </w:r>
            <w:proofErr w:type="spellEnd"/>
            <w:r w:rsidRPr="001403B0">
              <w:rPr>
                <w:rFonts w:ascii="Times New Roman" w:eastAsia="Times New Roman" w:hAnsi="Times New Roman"/>
                <w:sz w:val="24"/>
                <w:szCs w:val="24"/>
                <w:lang w:eastAsia="ru-RU"/>
              </w:rPr>
              <w:t>)</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4</w:t>
            </w:r>
          </w:p>
        </w:tc>
        <w:tc>
          <w:tcPr>
            <w:tcW w:w="1579" w:type="dxa"/>
            <w:gridSpan w:val="2"/>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1</w:t>
            </w:r>
          </w:p>
        </w:tc>
        <w:tc>
          <w:tcPr>
            <w:tcW w:w="1798"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Сторож ( </w:t>
            </w:r>
            <w:proofErr w:type="spellStart"/>
            <w:r w:rsidRPr="001403B0">
              <w:rPr>
                <w:rFonts w:ascii="Times New Roman" w:eastAsia="Times New Roman" w:hAnsi="Times New Roman"/>
                <w:color w:val="000000"/>
                <w:sz w:val="24"/>
                <w:szCs w:val="24"/>
                <w:lang w:eastAsia="ru-RU"/>
              </w:rPr>
              <w:t>п</w:t>
            </w:r>
            <w:proofErr w:type="gramStart"/>
            <w:r w:rsidRPr="001403B0">
              <w:rPr>
                <w:rFonts w:ascii="Times New Roman" w:eastAsia="Times New Roman" w:hAnsi="Times New Roman"/>
                <w:color w:val="000000"/>
                <w:sz w:val="24"/>
                <w:szCs w:val="24"/>
                <w:lang w:eastAsia="ru-RU"/>
              </w:rPr>
              <w:t>.К</w:t>
            </w:r>
            <w:proofErr w:type="gramEnd"/>
            <w:r w:rsidRPr="001403B0">
              <w:rPr>
                <w:rFonts w:ascii="Times New Roman" w:eastAsia="Times New Roman" w:hAnsi="Times New Roman"/>
                <w:color w:val="000000"/>
                <w:sz w:val="24"/>
                <w:szCs w:val="24"/>
                <w:lang w:eastAsia="ru-RU"/>
              </w:rPr>
              <w:t>равцово</w:t>
            </w:r>
            <w:proofErr w:type="spellEnd"/>
            <w:r w:rsidRPr="001403B0">
              <w:rPr>
                <w:rFonts w:ascii="Times New Roman" w:eastAsia="Times New Roman" w:hAnsi="Times New Roman"/>
                <w:color w:val="000000"/>
                <w:sz w:val="24"/>
                <w:szCs w:val="24"/>
                <w:lang w:eastAsia="ru-RU"/>
              </w:rPr>
              <w:t>)</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Сторож </w:t>
            </w:r>
            <w:proofErr w:type="gramStart"/>
            <w:r w:rsidRPr="001403B0">
              <w:rPr>
                <w:rFonts w:ascii="Times New Roman" w:eastAsia="Times New Roman" w:hAnsi="Times New Roman"/>
                <w:color w:val="000000"/>
                <w:sz w:val="24"/>
                <w:szCs w:val="24"/>
                <w:lang w:eastAsia="ru-RU"/>
              </w:rPr>
              <w:t xml:space="preserve">( </w:t>
            </w:r>
            <w:proofErr w:type="gramEnd"/>
            <w:r w:rsidRPr="001403B0">
              <w:rPr>
                <w:rFonts w:ascii="Times New Roman" w:eastAsia="Times New Roman" w:hAnsi="Times New Roman"/>
                <w:color w:val="000000"/>
                <w:sz w:val="24"/>
                <w:szCs w:val="24"/>
                <w:lang w:eastAsia="ru-RU"/>
              </w:rPr>
              <w:t>п. Лужайка)</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Сторож </w:t>
            </w:r>
            <w:proofErr w:type="gramStart"/>
            <w:r w:rsidRPr="001403B0">
              <w:rPr>
                <w:rFonts w:ascii="Times New Roman" w:eastAsia="Times New Roman" w:hAnsi="Times New Roman"/>
                <w:color w:val="000000"/>
                <w:sz w:val="24"/>
                <w:szCs w:val="24"/>
                <w:lang w:eastAsia="ru-RU"/>
              </w:rPr>
              <w:t xml:space="preserve">( </w:t>
            </w:r>
            <w:proofErr w:type="gramEnd"/>
            <w:r w:rsidRPr="001403B0">
              <w:rPr>
                <w:rFonts w:ascii="Times New Roman" w:eastAsia="Times New Roman" w:hAnsi="Times New Roman"/>
                <w:color w:val="000000"/>
                <w:sz w:val="24"/>
                <w:szCs w:val="24"/>
                <w:lang w:eastAsia="ru-RU"/>
              </w:rPr>
              <w:t>п. Селезнево)</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Сливщик-разливщик</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Участок №4</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000000" w:fill="FFFFFF"/>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Маляр</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Плотник</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Кровельщик по рулонным кровлям</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Инженер</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Заместитель начальника</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Участок №5</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Моторис</w:t>
            </w:r>
            <w:proofErr w:type="gramStart"/>
            <w:r w:rsidRPr="001403B0">
              <w:rPr>
                <w:rFonts w:ascii="Times New Roman" w:eastAsia="Times New Roman" w:hAnsi="Times New Roman"/>
                <w:color w:val="000000"/>
                <w:sz w:val="24"/>
                <w:szCs w:val="24"/>
                <w:lang w:eastAsia="ru-RU"/>
              </w:rPr>
              <w:t>т(</w:t>
            </w:r>
            <w:proofErr w:type="gramEnd"/>
            <w:r w:rsidRPr="001403B0">
              <w:rPr>
                <w:rFonts w:ascii="Times New Roman" w:eastAsia="Times New Roman" w:hAnsi="Times New Roman"/>
                <w:color w:val="000000"/>
                <w:sz w:val="24"/>
                <w:szCs w:val="24"/>
                <w:lang w:eastAsia="ru-RU"/>
              </w:rPr>
              <w:t>машинист)</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Сливщик-разливщик</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Участок № 6</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Заместитель начальника участка</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Специалист</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b/>
                <w:bCs/>
                <w:sz w:val="24"/>
                <w:szCs w:val="24"/>
                <w:lang w:eastAsia="ru-RU"/>
              </w:rPr>
            </w:pPr>
            <w:r w:rsidRPr="001403B0">
              <w:rPr>
                <w:rFonts w:ascii="Times New Roman" w:eastAsia="Times New Roman" w:hAnsi="Times New Roman"/>
                <w:b/>
                <w:bCs/>
                <w:sz w:val="24"/>
                <w:szCs w:val="24"/>
                <w:lang w:eastAsia="ru-RU"/>
              </w:rPr>
              <w:t>Участок № 7</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Инженер по </w:t>
            </w:r>
            <w:proofErr w:type="spellStart"/>
            <w:r w:rsidRPr="001403B0">
              <w:rPr>
                <w:rFonts w:ascii="Times New Roman" w:eastAsia="Times New Roman" w:hAnsi="Times New Roman"/>
                <w:color w:val="000000"/>
                <w:sz w:val="24"/>
                <w:szCs w:val="24"/>
                <w:lang w:eastAsia="ru-RU"/>
              </w:rPr>
              <w:t>КИПиА</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Мастер</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000000" w:fill="FFFFFF"/>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Уборщик производственных и служебных помещений</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nil"/>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b/>
                <w:bCs/>
                <w:sz w:val="24"/>
                <w:szCs w:val="24"/>
                <w:lang w:eastAsia="ru-RU"/>
              </w:rPr>
            </w:pPr>
            <w:r w:rsidRPr="001403B0">
              <w:rPr>
                <w:rFonts w:ascii="Times New Roman" w:eastAsia="Times New Roman" w:hAnsi="Times New Roman"/>
                <w:b/>
                <w:bCs/>
                <w:sz w:val="24"/>
                <w:szCs w:val="24"/>
                <w:lang w:eastAsia="ru-RU"/>
              </w:rPr>
              <w:t>Группа технического обслуживания</w:t>
            </w:r>
          </w:p>
        </w:tc>
        <w:tc>
          <w:tcPr>
            <w:tcW w:w="1560" w:type="dxa"/>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b/>
                <w:bCs/>
                <w:color w:val="C00000"/>
                <w:sz w:val="24"/>
                <w:szCs w:val="24"/>
                <w:lang w:eastAsia="ru-RU"/>
              </w:rPr>
            </w:pPr>
            <w:r w:rsidRPr="001403B0">
              <w:rPr>
                <w:rFonts w:ascii="Times New Roman" w:eastAsia="Times New Roman" w:hAnsi="Times New Roman"/>
                <w:b/>
                <w:bCs/>
                <w:color w:val="C00000"/>
                <w:sz w:val="24"/>
                <w:szCs w:val="24"/>
                <w:lang w:eastAsia="ru-RU"/>
              </w:rPr>
              <w:t> </w:t>
            </w:r>
          </w:p>
        </w:tc>
        <w:tc>
          <w:tcPr>
            <w:tcW w:w="1579" w:type="dxa"/>
            <w:gridSpan w:val="2"/>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b/>
                <w:bCs/>
                <w:color w:val="C00000"/>
                <w:sz w:val="24"/>
                <w:szCs w:val="24"/>
                <w:lang w:eastAsia="ru-RU"/>
              </w:rPr>
            </w:pPr>
            <w:r w:rsidRPr="001403B0">
              <w:rPr>
                <w:rFonts w:ascii="Times New Roman" w:eastAsia="Times New Roman" w:hAnsi="Times New Roman"/>
                <w:b/>
                <w:bCs/>
                <w:color w:val="C00000"/>
                <w:sz w:val="24"/>
                <w:szCs w:val="24"/>
                <w:lang w:eastAsia="ru-RU"/>
              </w:rPr>
              <w:t> </w:t>
            </w:r>
          </w:p>
        </w:tc>
        <w:tc>
          <w:tcPr>
            <w:tcW w:w="1798"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контрольно-измерительным приборам и автоматике</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Слесарь по ремонту оборудования котельных и </w:t>
            </w:r>
            <w:proofErr w:type="spellStart"/>
            <w:r w:rsidRPr="001403B0">
              <w:rPr>
                <w:rFonts w:ascii="Times New Roman" w:eastAsia="Times New Roman" w:hAnsi="Times New Roman"/>
                <w:color w:val="000000"/>
                <w:sz w:val="24"/>
                <w:szCs w:val="24"/>
                <w:lang w:eastAsia="ru-RU"/>
              </w:rPr>
              <w:t>пылеприготовительных</w:t>
            </w:r>
            <w:proofErr w:type="spellEnd"/>
            <w:r w:rsidRPr="001403B0">
              <w:rPr>
                <w:rFonts w:ascii="Times New Roman" w:eastAsia="Times New Roman" w:hAnsi="Times New Roman"/>
                <w:color w:val="000000"/>
                <w:sz w:val="24"/>
                <w:szCs w:val="24"/>
                <w:lang w:eastAsia="ru-RU"/>
              </w:rPr>
              <w:t xml:space="preserve"> цехов</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эксплуатации и ремонту газового оборудования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Электромонтер по ремонту и обслуживанию электрооборудования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Машинист экскаватора</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Аппаратчик ХВО</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Ремонтно-восстановительная бригада</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обслуживанию тепловых сетей</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proofErr w:type="spellStart"/>
            <w:r w:rsidRPr="001403B0">
              <w:rPr>
                <w:rFonts w:ascii="Times New Roman" w:eastAsia="Times New Roman" w:hAnsi="Times New Roman"/>
                <w:color w:val="000000"/>
                <w:sz w:val="24"/>
                <w:szCs w:val="24"/>
                <w:lang w:eastAsia="ru-RU"/>
              </w:rPr>
              <w:t>Электрогазосварщик</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 xml:space="preserve">Котельная п. </w:t>
            </w:r>
            <w:proofErr w:type="spellStart"/>
            <w:r w:rsidRPr="001403B0">
              <w:rPr>
                <w:rFonts w:ascii="Times New Roman" w:eastAsia="Times New Roman" w:hAnsi="Times New Roman"/>
                <w:b/>
                <w:bCs/>
                <w:color w:val="000000"/>
                <w:sz w:val="24"/>
                <w:szCs w:val="24"/>
                <w:lang w:eastAsia="ru-RU"/>
              </w:rPr>
              <w:t>Коробицыно</w:t>
            </w:r>
            <w:proofErr w:type="spellEnd"/>
            <w:r w:rsidRPr="001403B0">
              <w:rPr>
                <w:rFonts w:ascii="Times New Roman" w:eastAsia="Times New Roman" w:hAnsi="Times New Roman"/>
                <w:b/>
                <w:bCs/>
                <w:color w:val="000000"/>
                <w:sz w:val="24"/>
                <w:szCs w:val="24"/>
                <w:lang w:eastAsia="ru-RU"/>
              </w:rPr>
              <w:t xml:space="preserve"> (газ)</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Слесарь по ремонту оборудования котельных и </w:t>
            </w:r>
            <w:proofErr w:type="spellStart"/>
            <w:r w:rsidRPr="001403B0">
              <w:rPr>
                <w:rFonts w:ascii="Times New Roman" w:eastAsia="Times New Roman" w:hAnsi="Times New Roman"/>
                <w:color w:val="000000"/>
                <w:sz w:val="24"/>
                <w:szCs w:val="24"/>
                <w:lang w:eastAsia="ru-RU"/>
              </w:rPr>
              <w:t>пылеприготовительных</w:t>
            </w:r>
            <w:proofErr w:type="spellEnd"/>
            <w:r w:rsidRPr="001403B0">
              <w:rPr>
                <w:rFonts w:ascii="Times New Roman" w:eastAsia="Times New Roman" w:hAnsi="Times New Roman"/>
                <w:color w:val="000000"/>
                <w:sz w:val="24"/>
                <w:szCs w:val="24"/>
                <w:lang w:eastAsia="ru-RU"/>
              </w:rPr>
              <w:t xml:space="preserve"> цехов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 xml:space="preserve">Котельная п. </w:t>
            </w:r>
            <w:proofErr w:type="spellStart"/>
            <w:r w:rsidRPr="001403B0">
              <w:rPr>
                <w:rFonts w:ascii="Times New Roman" w:eastAsia="Times New Roman" w:hAnsi="Times New Roman"/>
                <w:b/>
                <w:bCs/>
                <w:color w:val="000000"/>
                <w:sz w:val="24"/>
                <w:szCs w:val="24"/>
                <w:lang w:eastAsia="ru-RU"/>
              </w:rPr>
              <w:t>Барышево</w:t>
            </w:r>
            <w:proofErr w:type="spellEnd"/>
            <w:r w:rsidRPr="001403B0">
              <w:rPr>
                <w:rFonts w:ascii="Times New Roman" w:eastAsia="Times New Roman" w:hAnsi="Times New Roman"/>
                <w:b/>
                <w:bCs/>
                <w:color w:val="000000"/>
                <w:sz w:val="24"/>
                <w:szCs w:val="24"/>
                <w:lang w:eastAsia="ru-RU"/>
              </w:rPr>
              <w:t xml:space="preserve"> (газ)</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Сторож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п. Житково (уголь)</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Слесарь по ремонту оборудования котельных и </w:t>
            </w:r>
            <w:proofErr w:type="spellStart"/>
            <w:r w:rsidRPr="001403B0">
              <w:rPr>
                <w:rFonts w:ascii="Times New Roman" w:eastAsia="Times New Roman" w:hAnsi="Times New Roman"/>
                <w:color w:val="000000"/>
                <w:sz w:val="24"/>
                <w:szCs w:val="24"/>
                <w:lang w:eastAsia="ru-RU"/>
              </w:rPr>
              <w:t>пылеприготовительных</w:t>
            </w:r>
            <w:proofErr w:type="spellEnd"/>
            <w:r w:rsidRPr="001403B0">
              <w:rPr>
                <w:rFonts w:ascii="Times New Roman" w:eastAsia="Times New Roman" w:hAnsi="Times New Roman"/>
                <w:color w:val="000000"/>
                <w:sz w:val="24"/>
                <w:szCs w:val="24"/>
                <w:lang w:eastAsia="ru-RU"/>
              </w:rPr>
              <w:t xml:space="preserve"> цехов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798" w:type="dxa"/>
            <w:tcBorders>
              <w:top w:val="nil"/>
              <w:left w:val="single" w:sz="4" w:space="0" w:color="auto"/>
              <w:bottom w:val="single" w:sz="4" w:space="0" w:color="auto"/>
              <w:right w:val="single" w:sz="4" w:space="0" w:color="auto"/>
            </w:tcBorders>
            <w:shd w:val="clear" w:color="000000" w:fill="FFFFFF"/>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п. Климово (уголь)</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Машинист (кочегар) котельной</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Слесарь по ремонту оборудования котельных и </w:t>
            </w:r>
            <w:proofErr w:type="spellStart"/>
            <w:r w:rsidRPr="001403B0">
              <w:rPr>
                <w:rFonts w:ascii="Times New Roman" w:eastAsia="Times New Roman" w:hAnsi="Times New Roman"/>
                <w:color w:val="000000"/>
                <w:sz w:val="24"/>
                <w:szCs w:val="24"/>
                <w:lang w:eastAsia="ru-RU"/>
              </w:rPr>
              <w:t>пылеприготовительных</w:t>
            </w:r>
            <w:proofErr w:type="spellEnd"/>
            <w:r w:rsidRPr="001403B0">
              <w:rPr>
                <w:rFonts w:ascii="Times New Roman" w:eastAsia="Times New Roman" w:hAnsi="Times New Roman"/>
                <w:color w:val="000000"/>
                <w:sz w:val="24"/>
                <w:szCs w:val="24"/>
                <w:lang w:eastAsia="ru-RU"/>
              </w:rPr>
              <w:t xml:space="preserve"> цехов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 xml:space="preserve">Котельная п. </w:t>
            </w:r>
            <w:proofErr w:type="spellStart"/>
            <w:r w:rsidRPr="001403B0">
              <w:rPr>
                <w:rFonts w:ascii="Times New Roman" w:eastAsia="Times New Roman" w:hAnsi="Times New Roman"/>
                <w:b/>
                <w:bCs/>
                <w:color w:val="000000"/>
                <w:sz w:val="24"/>
                <w:szCs w:val="24"/>
                <w:lang w:eastAsia="ru-RU"/>
              </w:rPr>
              <w:t>Вещево</w:t>
            </w:r>
            <w:proofErr w:type="spellEnd"/>
            <w:r w:rsidRPr="001403B0">
              <w:rPr>
                <w:rFonts w:ascii="Times New Roman" w:eastAsia="Times New Roman" w:hAnsi="Times New Roman"/>
                <w:b/>
                <w:bCs/>
                <w:color w:val="000000"/>
                <w:sz w:val="24"/>
                <w:szCs w:val="24"/>
                <w:lang w:eastAsia="ru-RU"/>
              </w:rPr>
              <w:t xml:space="preserve"> (А/Г) (уголь)</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Слесарь по ремонту оборудования котельных и </w:t>
            </w:r>
            <w:proofErr w:type="spellStart"/>
            <w:r w:rsidRPr="001403B0">
              <w:rPr>
                <w:rFonts w:ascii="Times New Roman" w:eastAsia="Times New Roman" w:hAnsi="Times New Roman"/>
                <w:color w:val="000000"/>
                <w:sz w:val="24"/>
                <w:szCs w:val="24"/>
                <w:lang w:eastAsia="ru-RU"/>
              </w:rPr>
              <w:t>пылеприготовительных</w:t>
            </w:r>
            <w:proofErr w:type="spellEnd"/>
            <w:r w:rsidRPr="001403B0">
              <w:rPr>
                <w:rFonts w:ascii="Times New Roman" w:eastAsia="Times New Roman" w:hAnsi="Times New Roman"/>
                <w:color w:val="000000"/>
                <w:sz w:val="24"/>
                <w:szCs w:val="24"/>
                <w:lang w:eastAsia="ru-RU"/>
              </w:rPr>
              <w:t xml:space="preserve"> цехов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798" w:type="dxa"/>
            <w:tcBorders>
              <w:top w:val="nil"/>
              <w:left w:val="single" w:sz="4" w:space="0" w:color="auto"/>
              <w:bottom w:val="single" w:sz="4" w:space="0" w:color="auto"/>
              <w:right w:val="single" w:sz="4" w:space="0" w:color="auto"/>
            </w:tcBorders>
            <w:shd w:val="clear" w:color="000000" w:fill="FFFFFF"/>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 xml:space="preserve">Котельная п. </w:t>
            </w:r>
            <w:proofErr w:type="spellStart"/>
            <w:r w:rsidRPr="001403B0">
              <w:rPr>
                <w:rFonts w:ascii="Times New Roman" w:eastAsia="Times New Roman" w:hAnsi="Times New Roman"/>
                <w:b/>
                <w:bCs/>
                <w:color w:val="000000"/>
                <w:sz w:val="24"/>
                <w:szCs w:val="24"/>
                <w:lang w:eastAsia="ru-RU"/>
              </w:rPr>
              <w:t>Вещево</w:t>
            </w:r>
            <w:proofErr w:type="spellEnd"/>
            <w:r w:rsidRPr="001403B0">
              <w:rPr>
                <w:rFonts w:ascii="Times New Roman" w:eastAsia="Times New Roman" w:hAnsi="Times New Roman"/>
                <w:b/>
                <w:bCs/>
                <w:color w:val="000000"/>
                <w:sz w:val="24"/>
                <w:szCs w:val="24"/>
                <w:lang w:eastAsia="ru-RU"/>
              </w:rPr>
              <w:t xml:space="preserve"> (Т/П) (уголь)</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Слесарь по ремонту оборудования котельных и </w:t>
            </w:r>
            <w:proofErr w:type="spellStart"/>
            <w:r w:rsidRPr="001403B0">
              <w:rPr>
                <w:rFonts w:ascii="Times New Roman" w:eastAsia="Times New Roman" w:hAnsi="Times New Roman"/>
                <w:color w:val="000000"/>
                <w:sz w:val="24"/>
                <w:szCs w:val="24"/>
                <w:lang w:eastAsia="ru-RU"/>
              </w:rPr>
              <w:t>пылеприготовительных</w:t>
            </w:r>
            <w:proofErr w:type="spellEnd"/>
            <w:r w:rsidRPr="001403B0">
              <w:rPr>
                <w:rFonts w:ascii="Times New Roman" w:eastAsia="Times New Roman" w:hAnsi="Times New Roman"/>
                <w:color w:val="000000"/>
                <w:sz w:val="24"/>
                <w:szCs w:val="24"/>
                <w:lang w:eastAsia="ru-RU"/>
              </w:rPr>
              <w:t xml:space="preserve"> цехов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b/>
                <w:bCs/>
                <w:sz w:val="24"/>
                <w:szCs w:val="24"/>
                <w:lang w:eastAsia="ru-RU"/>
              </w:rPr>
            </w:pPr>
            <w:r w:rsidRPr="001403B0">
              <w:rPr>
                <w:rFonts w:ascii="Times New Roman" w:eastAsia="Times New Roman" w:hAnsi="Times New Roman"/>
                <w:b/>
                <w:bCs/>
                <w:sz w:val="24"/>
                <w:szCs w:val="24"/>
                <w:lang w:eastAsia="ru-RU"/>
              </w:rPr>
              <w:t>Участок № 8</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Специалист</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Мастер</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Уборщик производственных и служебных помещений</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nil"/>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b/>
                <w:bCs/>
                <w:sz w:val="24"/>
                <w:szCs w:val="24"/>
                <w:lang w:eastAsia="ru-RU"/>
              </w:rPr>
            </w:pPr>
            <w:r w:rsidRPr="001403B0">
              <w:rPr>
                <w:rFonts w:ascii="Times New Roman" w:eastAsia="Times New Roman" w:hAnsi="Times New Roman"/>
                <w:b/>
                <w:bCs/>
                <w:sz w:val="24"/>
                <w:szCs w:val="24"/>
                <w:lang w:eastAsia="ru-RU"/>
              </w:rPr>
              <w:t>Группа технического обслуживания</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Слесарь по ремонту оборудования котельных и </w:t>
            </w:r>
            <w:proofErr w:type="spellStart"/>
            <w:r w:rsidRPr="001403B0">
              <w:rPr>
                <w:rFonts w:ascii="Times New Roman" w:eastAsia="Times New Roman" w:hAnsi="Times New Roman"/>
                <w:color w:val="000000"/>
                <w:sz w:val="24"/>
                <w:szCs w:val="24"/>
                <w:lang w:eastAsia="ru-RU"/>
              </w:rPr>
              <w:t>пылеприготовительных</w:t>
            </w:r>
            <w:proofErr w:type="spellEnd"/>
            <w:r w:rsidRPr="001403B0">
              <w:rPr>
                <w:rFonts w:ascii="Times New Roman" w:eastAsia="Times New Roman" w:hAnsi="Times New Roman"/>
                <w:color w:val="000000"/>
                <w:sz w:val="24"/>
                <w:szCs w:val="24"/>
                <w:lang w:eastAsia="ru-RU"/>
              </w:rPr>
              <w:t xml:space="preserve"> цехов </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798" w:type="dxa"/>
            <w:tcBorders>
              <w:top w:val="nil"/>
              <w:left w:val="single" w:sz="4" w:space="0" w:color="auto"/>
              <w:bottom w:val="single" w:sz="4" w:space="0" w:color="auto"/>
              <w:right w:val="single" w:sz="4" w:space="0" w:color="auto"/>
            </w:tcBorders>
            <w:shd w:val="clear" w:color="000000" w:fill="FFFFFF"/>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эксплуатации и ремонту газового оборудования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контрольно-измерительным приборам и автоматике</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000000" w:fill="FFFFFF"/>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Электромонтер по ремонту и обслуживанию электрооборудования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proofErr w:type="spellStart"/>
            <w:r w:rsidRPr="001403B0">
              <w:rPr>
                <w:rFonts w:ascii="Times New Roman" w:eastAsia="Times New Roman" w:hAnsi="Times New Roman"/>
                <w:color w:val="000000"/>
                <w:sz w:val="24"/>
                <w:szCs w:val="24"/>
                <w:lang w:eastAsia="ru-RU"/>
              </w:rPr>
              <w:t>Электрогазосварщик</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Тракторист</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Машинист экскаватора</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proofErr w:type="spellStart"/>
            <w:r w:rsidRPr="001403B0">
              <w:rPr>
                <w:rFonts w:ascii="Times New Roman" w:eastAsia="Times New Roman" w:hAnsi="Times New Roman"/>
                <w:color w:val="000000"/>
                <w:sz w:val="24"/>
                <w:szCs w:val="24"/>
                <w:lang w:eastAsia="ru-RU"/>
              </w:rPr>
              <w:t>Аппратчик</w:t>
            </w:r>
            <w:proofErr w:type="spellEnd"/>
            <w:r w:rsidRPr="001403B0">
              <w:rPr>
                <w:rFonts w:ascii="Times New Roman" w:eastAsia="Times New Roman" w:hAnsi="Times New Roman"/>
                <w:color w:val="000000"/>
                <w:sz w:val="24"/>
                <w:szCs w:val="24"/>
                <w:lang w:eastAsia="ru-RU"/>
              </w:rPr>
              <w:t xml:space="preserve"> ХВО</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Ремонтно-восстановительная бригада</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обслуживанию тепловых сетей</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5</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5</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5</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Электромонтер по ремонту и обслуживанию электрооборудования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proofErr w:type="spellStart"/>
            <w:r w:rsidRPr="001403B0">
              <w:rPr>
                <w:rFonts w:ascii="Times New Roman" w:eastAsia="Times New Roman" w:hAnsi="Times New Roman"/>
                <w:color w:val="000000"/>
                <w:sz w:val="24"/>
                <w:szCs w:val="24"/>
                <w:lang w:eastAsia="ru-RU"/>
              </w:rPr>
              <w:t>Электрогазосварщик</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Машинист экскаватора</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п. Возрождение (уголь)</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Машинист (кочегар) котельной</w:t>
            </w:r>
          </w:p>
        </w:tc>
        <w:tc>
          <w:tcPr>
            <w:tcW w:w="1560" w:type="dxa"/>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8</w:t>
            </w:r>
          </w:p>
        </w:tc>
        <w:tc>
          <w:tcPr>
            <w:tcW w:w="1579" w:type="dxa"/>
            <w:gridSpan w:val="2"/>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2</w:t>
            </w:r>
          </w:p>
        </w:tc>
        <w:tc>
          <w:tcPr>
            <w:tcW w:w="1798"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446CE9" w:rsidRPr="001403B0" w:rsidTr="00627898">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Слесарь по ремонту оборудования котельных и </w:t>
            </w:r>
            <w:proofErr w:type="spellStart"/>
            <w:r w:rsidRPr="001403B0">
              <w:rPr>
                <w:rFonts w:ascii="Times New Roman" w:eastAsia="Times New Roman" w:hAnsi="Times New Roman"/>
                <w:color w:val="000000"/>
                <w:sz w:val="24"/>
                <w:szCs w:val="24"/>
                <w:lang w:eastAsia="ru-RU"/>
              </w:rPr>
              <w:t>пылеприготовительных</w:t>
            </w:r>
            <w:proofErr w:type="spellEnd"/>
            <w:r w:rsidRPr="001403B0">
              <w:rPr>
                <w:rFonts w:ascii="Times New Roman" w:eastAsia="Times New Roman" w:hAnsi="Times New Roman"/>
                <w:color w:val="000000"/>
                <w:sz w:val="24"/>
                <w:szCs w:val="24"/>
                <w:lang w:eastAsia="ru-RU"/>
              </w:rPr>
              <w:t xml:space="preserve"> цехов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6</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6</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6</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п. Боровинка (уголь)</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Слесарь по ремонту оборудования котельных и </w:t>
            </w:r>
            <w:proofErr w:type="spellStart"/>
            <w:r w:rsidRPr="001403B0">
              <w:rPr>
                <w:rFonts w:ascii="Times New Roman" w:eastAsia="Times New Roman" w:hAnsi="Times New Roman"/>
                <w:color w:val="000000"/>
                <w:sz w:val="24"/>
                <w:szCs w:val="24"/>
                <w:lang w:eastAsia="ru-RU"/>
              </w:rPr>
              <w:t>пылеприготовительных</w:t>
            </w:r>
            <w:proofErr w:type="spellEnd"/>
            <w:r w:rsidRPr="001403B0">
              <w:rPr>
                <w:rFonts w:ascii="Times New Roman" w:eastAsia="Times New Roman" w:hAnsi="Times New Roman"/>
                <w:color w:val="000000"/>
                <w:sz w:val="24"/>
                <w:szCs w:val="24"/>
                <w:lang w:eastAsia="ru-RU"/>
              </w:rPr>
              <w:t xml:space="preserve"> цехов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 xml:space="preserve">Котельная п. </w:t>
            </w:r>
            <w:proofErr w:type="gramStart"/>
            <w:r w:rsidRPr="001403B0">
              <w:rPr>
                <w:rFonts w:ascii="Times New Roman" w:eastAsia="Times New Roman" w:hAnsi="Times New Roman"/>
                <w:b/>
                <w:bCs/>
                <w:color w:val="000000"/>
                <w:sz w:val="24"/>
                <w:szCs w:val="24"/>
                <w:lang w:eastAsia="ru-RU"/>
              </w:rPr>
              <w:t>Свободное</w:t>
            </w:r>
            <w:proofErr w:type="gramEnd"/>
            <w:r w:rsidRPr="001403B0">
              <w:rPr>
                <w:rFonts w:ascii="Times New Roman" w:eastAsia="Times New Roman" w:hAnsi="Times New Roman"/>
                <w:b/>
                <w:bCs/>
                <w:color w:val="000000"/>
                <w:sz w:val="24"/>
                <w:szCs w:val="24"/>
                <w:lang w:eastAsia="ru-RU"/>
              </w:rPr>
              <w:t xml:space="preserve"> (уголь)</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Сторож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b/>
                <w:bCs/>
                <w:sz w:val="24"/>
                <w:szCs w:val="24"/>
                <w:lang w:eastAsia="ru-RU"/>
              </w:rPr>
            </w:pPr>
            <w:r w:rsidRPr="001403B0">
              <w:rPr>
                <w:rFonts w:ascii="Times New Roman" w:eastAsia="Times New Roman" w:hAnsi="Times New Roman"/>
                <w:b/>
                <w:bCs/>
                <w:sz w:val="24"/>
                <w:szCs w:val="24"/>
                <w:lang w:eastAsia="ru-RU"/>
              </w:rPr>
              <w:t>Участок № 9</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Мастер</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Уборщик производственных и служебных помещений</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nil"/>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b/>
                <w:bCs/>
                <w:sz w:val="24"/>
                <w:szCs w:val="24"/>
                <w:lang w:eastAsia="ru-RU"/>
              </w:rPr>
            </w:pPr>
            <w:r w:rsidRPr="001403B0">
              <w:rPr>
                <w:rFonts w:ascii="Times New Roman" w:eastAsia="Times New Roman" w:hAnsi="Times New Roman"/>
                <w:b/>
                <w:bCs/>
                <w:sz w:val="24"/>
                <w:szCs w:val="24"/>
                <w:lang w:eastAsia="ru-RU"/>
              </w:rPr>
              <w:t>Группа технического обслуживания</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Слесарь по ремонту оборудования котельных и </w:t>
            </w:r>
            <w:proofErr w:type="spellStart"/>
            <w:r w:rsidRPr="001403B0">
              <w:rPr>
                <w:rFonts w:ascii="Times New Roman" w:eastAsia="Times New Roman" w:hAnsi="Times New Roman"/>
                <w:color w:val="000000"/>
                <w:sz w:val="24"/>
                <w:szCs w:val="24"/>
                <w:lang w:eastAsia="ru-RU"/>
              </w:rPr>
              <w:t>пылеприготовительных</w:t>
            </w:r>
            <w:proofErr w:type="spellEnd"/>
            <w:r w:rsidRPr="001403B0">
              <w:rPr>
                <w:rFonts w:ascii="Times New Roman" w:eastAsia="Times New Roman" w:hAnsi="Times New Roman"/>
                <w:color w:val="000000"/>
                <w:sz w:val="24"/>
                <w:szCs w:val="24"/>
                <w:lang w:eastAsia="ru-RU"/>
              </w:rPr>
              <w:t xml:space="preserve"> цехов </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5</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5</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5</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контрольно-измерительным приборам и автоматике</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000000" w:fill="FFFFFF"/>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proofErr w:type="spellStart"/>
            <w:r w:rsidRPr="001403B0">
              <w:rPr>
                <w:rFonts w:ascii="Times New Roman" w:eastAsia="Times New Roman" w:hAnsi="Times New Roman"/>
                <w:color w:val="000000"/>
                <w:sz w:val="24"/>
                <w:szCs w:val="24"/>
                <w:lang w:eastAsia="ru-RU"/>
              </w:rPr>
              <w:t>Аппратчик</w:t>
            </w:r>
            <w:proofErr w:type="spellEnd"/>
            <w:r w:rsidRPr="001403B0">
              <w:rPr>
                <w:rFonts w:ascii="Times New Roman" w:eastAsia="Times New Roman" w:hAnsi="Times New Roman"/>
                <w:color w:val="000000"/>
                <w:sz w:val="24"/>
                <w:szCs w:val="24"/>
                <w:lang w:eastAsia="ru-RU"/>
              </w:rPr>
              <w:t xml:space="preserve"> ХВО</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Ремонтно-восстановительная бригада (г. Приморск)</w:t>
            </w:r>
          </w:p>
        </w:tc>
        <w:tc>
          <w:tcPr>
            <w:tcW w:w="1560" w:type="dxa"/>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b/>
                <w:bCs/>
                <w:color w:val="C00000"/>
                <w:sz w:val="24"/>
                <w:szCs w:val="24"/>
                <w:lang w:eastAsia="ru-RU"/>
              </w:rPr>
            </w:pPr>
            <w:r w:rsidRPr="001403B0">
              <w:rPr>
                <w:rFonts w:ascii="Times New Roman" w:eastAsia="Times New Roman" w:hAnsi="Times New Roman"/>
                <w:b/>
                <w:bCs/>
                <w:color w:val="C00000"/>
                <w:sz w:val="24"/>
                <w:szCs w:val="24"/>
                <w:lang w:eastAsia="ru-RU"/>
              </w:rPr>
              <w:t> </w:t>
            </w:r>
          </w:p>
        </w:tc>
        <w:tc>
          <w:tcPr>
            <w:tcW w:w="1579" w:type="dxa"/>
            <w:gridSpan w:val="2"/>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b/>
                <w:bCs/>
                <w:color w:val="C00000"/>
                <w:sz w:val="24"/>
                <w:szCs w:val="24"/>
                <w:lang w:eastAsia="ru-RU"/>
              </w:rPr>
            </w:pPr>
            <w:r w:rsidRPr="001403B0">
              <w:rPr>
                <w:rFonts w:ascii="Times New Roman" w:eastAsia="Times New Roman" w:hAnsi="Times New Roman"/>
                <w:b/>
                <w:bCs/>
                <w:color w:val="C00000"/>
                <w:sz w:val="24"/>
                <w:szCs w:val="24"/>
                <w:lang w:eastAsia="ru-RU"/>
              </w:rPr>
              <w:t> </w:t>
            </w:r>
          </w:p>
        </w:tc>
        <w:tc>
          <w:tcPr>
            <w:tcW w:w="1798"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обслуживанию тепловых сетей</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Электромонтер по ремонту и обслуживанию электрооборудования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proofErr w:type="spellStart"/>
            <w:r w:rsidRPr="001403B0">
              <w:rPr>
                <w:rFonts w:ascii="Times New Roman" w:eastAsia="Times New Roman" w:hAnsi="Times New Roman"/>
                <w:color w:val="000000"/>
                <w:sz w:val="24"/>
                <w:szCs w:val="24"/>
                <w:lang w:eastAsia="ru-RU"/>
              </w:rPr>
              <w:t>Электрогазосварщик</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Водитель автомобиля</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г. Приморск, ул. Школьная (мазут)</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Старший оператор котельной</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nil"/>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Оператор котельной</w:t>
            </w:r>
          </w:p>
        </w:tc>
        <w:tc>
          <w:tcPr>
            <w:tcW w:w="1560" w:type="dxa"/>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5</w:t>
            </w:r>
          </w:p>
        </w:tc>
        <w:tc>
          <w:tcPr>
            <w:tcW w:w="1579" w:type="dxa"/>
            <w:gridSpan w:val="2"/>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1</w:t>
            </w:r>
          </w:p>
        </w:tc>
        <w:tc>
          <w:tcPr>
            <w:tcW w:w="1798"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5</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Машинист насосных установок</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Слесарь по ремонту оборудования котельных и </w:t>
            </w:r>
            <w:proofErr w:type="spellStart"/>
            <w:r w:rsidRPr="001403B0">
              <w:rPr>
                <w:rFonts w:ascii="Times New Roman" w:eastAsia="Times New Roman" w:hAnsi="Times New Roman"/>
                <w:color w:val="000000"/>
                <w:sz w:val="24"/>
                <w:szCs w:val="24"/>
                <w:lang w:eastAsia="ru-RU"/>
              </w:rPr>
              <w:t>пылеприготовительных</w:t>
            </w:r>
            <w:proofErr w:type="spellEnd"/>
            <w:r w:rsidRPr="001403B0">
              <w:rPr>
                <w:rFonts w:ascii="Times New Roman" w:eastAsia="Times New Roman" w:hAnsi="Times New Roman"/>
                <w:color w:val="000000"/>
                <w:sz w:val="24"/>
                <w:szCs w:val="24"/>
                <w:lang w:eastAsia="ru-RU"/>
              </w:rPr>
              <w:t xml:space="preserve"> цехов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г. Приморск, ул. Наб. Ю. Гагарина (мазут)</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315"/>
        </w:trPr>
        <w:tc>
          <w:tcPr>
            <w:tcW w:w="6912" w:type="dxa"/>
            <w:tcBorders>
              <w:top w:val="nil"/>
              <w:left w:val="single" w:sz="4" w:space="0" w:color="auto"/>
              <w:bottom w:val="single" w:sz="4" w:space="0" w:color="auto"/>
              <w:right w:val="nil"/>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Оператор котельной</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п. Рябово (газ)</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315"/>
        </w:trPr>
        <w:tc>
          <w:tcPr>
            <w:tcW w:w="6912" w:type="dxa"/>
            <w:tcBorders>
              <w:top w:val="nil"/>
              <w:left w:val="single" w:sz="4" w:space="0" w:color="auto"/>
              <w:bottom w:val="single" w:sz="4" w:space="0" w:color="auto"/>
              <w:right w:val="nil"/>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Оператор котельной</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 xml:space="preserve">Котельная п. </w:t>
            </w:r>
            <w:proofErr w:type="spellStart"/>
            <w:r w:rsidRPr="001403B0">
              <w:rPr>
                <w:rFonts w:ascii="Times New Roman" w:eastAsia="Times New Roman" w:hAnsi="Times New Roman"/>
                <w:b/>
                <w:bCs/>
                <w:color w:val="000000"/>
                <w:sz w:val="24"/>
                <w:szCs w:val="24"/>
                <w:lang w:eastAsia="ru-RU"/>
              </w:rPr>
              <w:t>Токарево</w:t>
            </w:r>
            <w:proofErr w:type="spellEnd"/>
            <w:r w:rsidRPr="001403B0">
              <w:rPr>
                <w:rFonts w:ascii="Times New Roman" w:eastAsia="Times New Roman" w:hAnsi="Times New Roman"/>
                <w:b/>
                <w:bCs/>
                <w:color w:val="000000"/>
                <w:sz w:val="24"/>
                <w:szCs w:val="24"/>
                <w:lang w:eastAsia="ru-RU"/>
              </w:rPr>
              <w:t xml:space="preserve"> (уголь)</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Слесарь по ремонту оборудования котельных и </w:t>
            </w:r>
            <w:proofErr w:type="spellStart"/>
            <w:r w:rsidRPr="001403B0">
              <w:rPr>
                <w:rFonts w:ascii="Times New Roman" w:eastAsia="Times New Roman" w:hAnsi="Times New Roman"/>
                <w:color w:val="000000"/>
                <w:sz w:val="24"/>
                <w:szCs w:val="24"/>
                <w:lang w:eastAsia="ru-RU"/>
              </w:rPr>
              <w:t>пылеприготовительных</w:t>
            </w:r>
            <w:proofErr w:type="spellEnd"/>
            <w:r w:rsidRPr="001403B0">
              <w:rPr>
                <w:rFonts w:ascii="Times New Roman" w:eastAsia="Times New Roman" w:hAnsi="Times New Roman"/>
                <w:color w:val="000000"/>
                <w:sz w:val="24"/>
                <w:szCs w:val="24"/>
                <w:lang w:eastAsia="ru-RU"/>
              </w:rPr>
              <w:t xml:space="preserve"> цехов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Ремонтно-восстановительная бригада (г. Красная Долина)</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обслуживанию тепловых сетей</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Электромонтер по ремонту и обслуживанию электрооборудования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proofErr w:type="spellStart"/>
            <w:r w:rsidRPr="001403B0">
              <w:rPr>
                <w:rFonts w:ascii="Times New Roman" w:eastAsia="Times New Roman" w:hAnsi="Times New Roman"/>
                <w:color w:val="000000"/>
                <w:sz w:val="24"/>
                <w:szCs w:val="24"/>
                <w:lang w:eastAsia="ru-RU"/>
              </w:rPr>
              <w:t>Электрогазосварщик</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b/>
                <w:bCs/>
                <w:sz w:val="24"/>
                <w:szCs w:val="24"/>
                <w:lang w:eastAsia="ru-RU"/>
              </w:rPr>
            </w:pPr>
            <w:r w:rsidRPr="001403B0">
              <w:rPr>
                <w:rFonts w:ascii="Times New Roman" w:eastAsia="Times New Roman" w:hAnsi="Times New Roman"/>
                <w:b/>
                <w:bCs/>
                <w:sz w:val="24"/>
                <w:szCs w:val="24"/>
                <w:lang w:eastAsia="ru-RU"/>
              </w:rPr>
              <w:t>Участок № 10</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Мастер</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Механик</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Уборщик производственных и служебных помещений</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nil"/>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b/>
                <w:bCs/>
                <w:sz w:val="24"/>
                <w:szCs w:val="24"/>
                <w:lang w:eastAsia="ru-RU"/>
              </w:rPr>
            </w:pPr>
            <w:r w:rsidRPr="001403B0">
              <w:rPr>
                <w:rFonts w:ascii="Times New Roman" w:eastAsia="Times New Roman" w:hAnsi="Times New Roman"/>
                <w:b/>
                <w:bCs/>
                <w:sz w:val="24"/>
                <w:szCs w:val="24"/>
                <w:lang w:eastAsia="ru-RU"/>
              </w:rPr>
              <w:t>Группа технического обслуживания</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Слесарь по ремонту оборудования котельных и </w:t>
            </w:r>
            <w:proofErr w:type="spellStart"/>
            <w:r w:rsidRPr="001403B0">
              <w:rPr>
                <w:rFonts w:ascii="Times New Roman" w:eastAsia="Times New Roman" w:hAnsi="Times New Roman"/>
                <w:color w:val="000000"/>
                <w:sz w:val="24"/>
                <w:szCs w:val="24"/>
                <w:lang w:eastAsia="ru-RU"/>
              </w:rPr>
              <w:t>пылеприготовительных</w:t>
            </w:r>
            <w:proofErr w:type="spellEnd"/>
            <w:r w:rsidRPr="001403B0">
              <w:rPr>
                <w:rFonts w:ascii="Times New Roman" w:eastAsia="Times New Roman" w:hAnsi="Times New Roman"/>
                <w:color w:val="000000"/>
                <w:sz w:val="24"/>
                <w:szCs w:val="24"/>
                <w:lang w:eastAsia="ru-RU"/>
              </w:rPr>
              <w:t xml:space="preserve"> цехов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эксплуатации и ремонту газового оборудования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контрольно-измерительным приборам и автоматике</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000000" w:fill="FFFFFF"/>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Электромонтер по ремонту и обслуживанию электрооборудования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Водитель автомобиля</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Ремонтно-восстановительная бригада (п. Рощино)</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обслуживанию тепловых сетей</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Электромонтер по ремонту и обслуживанию электрооборудования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proofErr w:type="spellStart"/>
            <w:r w:rsidRPr="001403B0">
              <w:rPr>
                <w:rFonts w:ascii="Times New Roman" w:eastAsia="Times New Roman" w:hAnsi="Times New Roman"/>
                <w:color w:val="000000"/>
                <w:sz w:val="24"/>
                <w:szCs w:val="24"/>
                <w:lang w:eastAsia="ru-RU"/>
              </w:rPr>
              <w:t>Электрогазосварщик</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 xml:space="preserve">Ремонтно-восстановительная бригада (п. </w:t>
            </w:r>
            <w:proofErr w:type="gramStart"/>
            <w:r w:rsidRPr="001403B0">
              <w:rPr>
                <w:rFonts w:ascii="Times New Roman" w:eastAsia="Times New Roman" w:hAnsi="Times New Roman"/>
                <w:b/>
                <w:bCs/>
                <w:color w:val="000000"/>
                <w:sz w:val="24"/>
                <w:szCs w:val="24"/>
                <w:lang w:eastAsia="ru-RU"/>
              </w:rPr>
              <w:t>Первомайское</w:t>
            </w:r>
            <w:proofErr w:type="gramEnd"/>
            <w:r w:rsidRPr="001403B0">
              <w:rPr>
                <w:rFonts w:ascii="Times New Roman" w:eastAsia="Times New Roman" w:hAnsi="Times New Roman"/>
                <w:b/>
                <w:bCs/>
                <w:color w:val="000000"/>
                <w:sz w:val="24"/>
                <w:szCs w:val="24"/>
                <w:lang w:eastAsia="ru-RU"/>
              </w:rPr>
              <w:t>)</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обслуживанию тепловых сетей</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Электромонтер по ремонту и обслуживанию электрооборудования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proofErr w:type="spellStart"/>
            <w:r w:rsidRPr="001403B0">
              <w:rPr>
                <w:rFonts w:ascii="Times New Roman" w:eastAsia="Times New Roman" w:hAnsi="Times New Roman"/>
                <w:color w:val="000000"/>
                <w:sz w:val="24"/>
                <w:szCs w:val="24"/>
                <w:lang w:eastAsia="ru-RU"/>
              </w:rPr>
              <w:t>Электрогазосварщик</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п. Подгорный  (дизельное топливо)</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315"/>
        </w:trPr>
        <w:tc>
          <w:tcPr>
            <w:tcW w:w="6912" w:type="dxa"/>
            <w:tcBorders>
              <w:top w:val="nil"/>
              <w:left w:val="single" w:sz="4" w:space="0" w:color="auto"/>
              <w:bottom w:val="single" w:sz="4" w:space="0" w:color="auto"/>
              <w:right w:val="nil"/>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Оператор котельной</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п. Ольшаники (дизельное топливо)</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315"/>
        </w:trPr>
        <w:tc>
          <w:tcPr>
            <w:tcW w:w="6912" w:type="dxa"/>
            <w:tcBorders>
              <w:top w:val="nil"/>
              <w:left w:val="single" w:sz="4" w:space="0" w:color="auto"/>
              <w:bottom w:val="single" w:sz="4" w:space="0" w:color="auto"/>
              <w:right w:val="nil"/>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Оператор котельной</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п. Рощино ул. Социалистическая (газ)</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Слесарь по ремонту оборудования котельных и </w:t>
            </w:r>
            <w:proofErr w:type="spellStart"/>
            <w:r w:rsidRPr="001403B0">
              <w:rPr>
                <w:rFonts w:ascii="Times New Roman" w:eastAsia="Times New Roman" w:hAnsi="Times New Roman"/>
                <w:color w:val="000000"/>
                <w:sz w:val="24"/>
                <w:szCs w:val="24"/>
                <w:lang w:eastAsia="ru-RU"/>
              </w:rPr>
              <w:t>пылеприготовительных</w:t>
            </w:r>
            <w:proofErr w:type="spellEnd"/>
            <w:r w:rsidRPr="001403B0">
              <w:rPr>
                <w:rFonts w:ascii="Times New Roman" w:eastAsia="Times New Roman" w:hAnsi="Times New Roman"/>
                <w:color w:val="000000"/>
                <w:sz w:val="24"/>
                <w:szCs w:val="24"/>
                <w:lang w:eastAsia="ru-RU"/>
              </w:rPr>
              <w:t xml:space="preserve"> цехов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п. Рощино ул. Высокая (газ)</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Слесарь по ремонту оборудования котельных и </w:t>
            </w:r>
            <w:proofErr w:type="spellStart"/>
            <w:r w:rsidRPr="001403B0">
              <w:rPr>
                <w:rFonts w:ascii="Times New Roman" w:eastAsia="Times New Roman" w:hAnsi="Times New Roman"/>
                <w:color w:val="000000"/>
                <w:sz w:val="24"/>
                <w:szCs w:val="24"/>
                <w:lang w:eastAsia="ru-RU"/>
              </w:rPr>
              <w:t>пылеприготовительных</w:t>
            </w:r>
            <w:proofErr w:type="spellEnd"/>
            <w:r w:rsidRPr="001403B0">
              <w:rPr>
                <w:rFonts w:ascii="Times New Roman" w:eastAsia="Times New Roman" w:hAnsi="Times New Roman"/>
                <w:color w:val="000000"/>
                <w:sz w:val="24"/>
                <w:szCs w:val="24"/>
                <w:lang w:eastAsia="ru-RU"/>
              </w:rPr>
              <w:t xml:space="preserve"> цехов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п. Рощино ул. Привокзальная, 2б (уголь)</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Сторож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Слесарь по ремонту оборудования котельных и </w:t>
            </w:r>
            <w:proofErr w:type="spellStart"/>
            <w:r w:rsidRPr="001403B0">
              <w:rPr>
                <w:rFonts w:ascii="Times New Roman" w:eastAsia="Times New Roman" w:hAnsi="Times New Roman"/>
                <w:color w:val="000000"/>
                <w:sz w:val="24"/>
                <w:szCs w:val="24"/>
                <w:lang w:eastAsia="ru-RU"/>
              </w:rPr>
              <w:t>пылеприготовительных</w:t>
            </w:r>
            <w:proofErr w:type="spellEnd"/>
            <w:r w:rsidRPr="001403B0">
              <w:rPr>
                <w:rFonts w:ascii="Times New Roman" w:eastAsia="Times New Roman" w:hAnsi="Times New Roman"/>
                <w:color w:val="000000"/>
                <w:sz w:val="24"/>
                <w:szCs w:val="24"/>
                <w:lang w:eastAsia="ru-RU"/>
              </w:rPr>
              <w:t xml:space="preserve"> цехов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п. Рощино ул. Привокзальная, 18 (уголь)</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Слесарь по ремонту оборудования котельных и </w:t>
            </w:r>
            <w:proofErr w:type="spellStart"/>
            <w:r w:rsidRPr="001403B0">
              <w:rPr>
                <w:rFonts w:ascii="Times New Roman" w:eastAsia="Times New Roman" w:hAnsi="Times New Roman"/>
                <w:color w:val="000000"/>
                <w:sz w:val="24"/>
                <w:szCs w:val="24"/>
                <w:lang w:eastAsia="ru-RU"/>
              </w:rPr>
              <w:t>пылеприготовительных</w:t>
            </w:r>
            <w:proofErr w:type="spellEnd"/>
            <w:r w:rsidRPr="001403B0">
              <w:rPr>
                <w:rFonts w:ascii="Times New Roman" w:eastAsia="Times New Roman" w:hAnsi="Times New Roman"/>
                <w:color w:val="000000"/>
                <w:sz w:val="24"/>
                <w:szCs w:val="24"/>
                <w:lang w:eastAsia="ru-RU"/>
              </w:rPr>
              <w:t xml:space="preserve"> цехов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п. Рощино ул. Тракторная (газ)</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Слесарь по ремонту оборудования котельных и </w:t>
            </w:r>
            <w:proofErr w:type="spellStart"/>
            <w:r w:rsidRPr="001403B0">
              <w:rPr>
                <w:rFonts w:ascii="Times New Roman" w:eastAsia="Times New Roman" w:hAnsi="Times New Roman"/>
                <w:color w:val="000000"/>
                <w:sz w:val="24"/>
                <w:szCs w:val="24"/>
                <w:lang w:eastAsia="ru-RU"/>
              </w:rPr>
              <w:t>пылеприготовительных</w:t>
            </w:r>
            <w:proofErr w:type="spellEnd"/>
            <w:r w:rsidRPr="001403B0">
              <w:rPr>
                <w:rFonts w:ascii="Times New Roman" w:eastAsia="Times New Roman" w:hAnsi="Times New Roman"/>
                <w:color w:val="000000"/>
                <w:sz w:val="24"/>
                <w:szCs w:val="24"/>
                <w:lang w:eastAsia="ru-RU"/>
              </w:rPr>
              <w:t xml:space="preserve"> цехов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vAlign w:val="bottom"/>
            <w:hideMark/>
          </w:tcPr>
          <w:p w:rsidR="00446CE9" w:rsidRPr="001403B0" w:rsidRDefault="00446CE9" w:rsidP="00627898">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 xml:space="preserve">Котельная п. Рощино ул. </w:t>
            </w:r>
            <w:proofErr w:type="spellStart"/>
            <w:r w:rsidRPr="001403B0">
              <w:rPr>
                <w:rFonts w:ascii="Times New Roman" w:eastAsia="Times New Roman" w:hAnsi="Times New Roman"/>
                <w:b/>
                <w:bCs/>
                <w:color w:val="000000"/>
                <w:sz w:val="24"/>
                <w:szCs w:val="24"/>
                <w:lang w:eastAsia="ru-RU"/>
              </w:rPr>
              <w:t>Совесткая</w:t>
            </w:r>
            <w:proofErr w:type="spellEnd"/>
            <w:r w:rsidRPr="001403B0">
              <w:rPr>
                <w:rFonts w:ascii="Times New Roman" w:eastAsia="Times New Roman" w:hAnsi="Times New Roman"/>
                <w:b/>
                <w:bCs/>
                <w:color w:val="000000"/>
                <w:sz w:val="24"/>
                <w:szCs w:val="24"/>
                <w:lang w:eastAsia="ru-RU"/>
              </w:rPr>
              <w:t xml:space="preserve">  (уголь)</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Сторож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b/>
                <w:bCs/>
                <w:sz w:val="24"/>
                <w:szCs w:val="24"/>
                <w:lang w:eastAsia="ru-RU"/>
              </w:rPr>
            </w:pPr>
            <w:r w:rsidRPr="001403B0">
              <w:rPr>
                <w:rFonts w:ascii="Times New Roman" w:eastAsia="Times New Roman" w:hAnsi="Times New Roman"/>
                <w:b/>
                <w:bCs/>
                <w:sz w:val="24"/>
                <w:szCs w:val="24"/>
                <w:lang w:eastAsia="ru-RU"/>
              </w:rPr>
              <w:t>Участок № 11</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Заместитель начальника участка</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Инженер-энергетик</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Мастер</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Ведущий специалист</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nil"/>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b/>
                <w:bCs/>
                <w:sz w:val="24"/>
                <w:szCs w:val="24"/>
                <w:lang w:eastAsia="ru-RU"/>
              </w:rPr>
            </w:pPr>
            <w:r w:rsidRPr="001403B0">
              <w:rPr>
                <w:rFonts w:ascii="Times New Roman" w:eastAsia="Times New Roman" w:hAnsi="Times New Roman"/>
                <w:b/>
                <w:bCs/>
                <w:sz w:val="24"/>
                <w:szCs w:val="24"/>
                <w:lang w:eastAsia="ru-RU"/>
              </w:rPr>
              <w:t>Группа технического обслуживания</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эксплуатации и ремонту газового оборудования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Электромонтер по ремонту и обслуживанию электрооборудования</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 xml:space="preserve">Ремонтно-восстановительная бригада </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обслуживанию тепловых сетей</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п. Тарасово (газ)</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315"/>
        </w:trPr>
        <w:tc>
          <w:tcPr>
            <w:tcW w:w="6912" w:type="dxa"/>
            <w:tcBorders>
              <w:top w:val="nil"/>
              <w:left w:val="single" w:sz="4" w:space="0" w:color="auto"/>
              <w:bottom w:val="single" w:sz="4" w:space="0" w:color="auto"/>
              <w:right w:val="nil"/>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Оператор котельной</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 xml:space="preserve">Котельная п. </w:t>
            </w:r>
            <w:proofErr w:type="gramStart"/>
            <w:r w:rsidRPr="001403B0">
              <w:rPr>
                <w:rFonts w:ascii="Times New Roman" w:eastAsia="Times New Roman" w:hAnsi="Times New Roman"/>
                <w:b/>
                <w:bCs/>
                <w:color w:val="000000"/>
                <w:sz w:val="24"/>
                <w:szCs w:val="24"/>
                <w:lang w:eastAsia="ru-RU"/>
              </w:rPr>
              <w:t>Песочное</w:t>
            </w:r>
            <w:proofErr w:type="gramEnd"/>
            <w:r w:rsidRPr="001403B0">
              <w:rPr>
                <w:rFonts w:ascii="Times New Roman" w:eastAsia="Times New Roman" w:hAnsi="Times New Roman"/>
                <w:b/>
                <w:bCs/>
                <w:color w:val="000000"/>
                <w:sz w:val="24"/>
                <w:szCs w:val="24"/>
                <w:lang w:eastAsia="ru-RU"/>
              </w:rPr>
              <w:t xml:space="preserve"> (газ)</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315"/>
        </w:trPr>
        <w:tc>
          <w:tcPr>
            <w:tcW w:w="6912" w:type="dxa"/>
            <w:tcBorders>
              <w:top w:val="nil"/>
              <w:left w:val="single" w:sz="4" w:space="0" w:color="auto"/>
              <w:bottom w:val="single" w:sz="4" w:space="0" w:color="auto"/>
              <w:right w:val="nil"/>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Оператор котельной</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Слесарь по ремонту оборудования котельных и </w:t>
            </w:r>
            <w:proofErr w:type="spellStart"/>
            <w:r w:rsidRPr="001403B0">
              <w:rPr>
                <w:rFonts w:ascii="Times New Roman" w:eastAsia="Times New Roman" w:hAnsi="Times New Roman"/>
                <w:color w:val="000000"/>
                <w:sz w:val="24"/>
                <w:szCs w:val="24"/>
                <w:lang w:eastAsia="ru-RU"/>
              </w:rPr>
              <w:t>пылеприготовительных</w:t>
            </w:r>
            <w:proofErr w:type="spellEnd"/>
            <w:r w:rsidRPr="001403B0">
              <w:rPr>
                <w:rFonts w:ascii="Times New Roman" w:eastAsia="Times New Roman" w:hAnsi="Times New Roman"/>
                <w:color w:val="000000"/>
                <w:sz w:val="24"/>
                <w:szCs w:val="24"/>
                <w:lang w:eastAsia="ru-RU"/>
              </w:rPr>
              <w:t xml:space="preserve"> цехов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п. Пески БМК (дизельное топливо)</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315"/>
        </w:trPr>
        <w:tc>
          <w:tcPr>
            <w:tcW w:w="6912" w:type="dxa"/>
            <w:tcBorders>
              <w:top w:val="nil"/>
              <w:left w:val="single" w:sz="4" w:space="0" w:color="auto"/>
              <w:bottom w:val="single" w:sz="4" w:space="0" w:color="auto"/>
              <w:right w:val="nil"/>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Оператор котельной</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п. Поляны (газ)</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Слесарь по ремонту оборудования котельных и </w:t>
            </w:r>
            <w:proofErr w:type="spellStart"/>
            <w:r w:rsidRPr="001403B0">
              <w:rPr>
                <w:rFonts w:ascii="Times New Roman" w:eastAsia="Times New Roman" w:hAnsi="Times New Roman"/>
                <w:color w:val="000000"/>
                <w:sz w:val="24"/>
                <w:szCs w:val="24"/>
                <w:lang w:eastAsia="ru-RU"/>
              </w:rPr>
              <w:t>пылеприготовительных</w:t>
            </w:r>
            <w:proofErr w:type="spellEnd"/>
            <w:r w:rsidRPr="001403B0">
              <w:rPr>
                <w:rFonts w:ascii="Times New Roman" w:eastAsia="Times New Roman" w:hAnsi="Times New Roman"/>
                <w:color w:val="000000"/>
                <w:sz w:val="24"/>
                <w:szCs w:val="24"/>
                <w:lang w:eastAsia="ru-RU"/>
              </w:rPr>
              <w:t xml:space="preserve"> цехов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vAlign w:val="bottom"/>
            <w:hideMark/>
          </w:tcPr>
          <w:p w:rsidR="00446CE9" w:rsidRPr="001403B0" w:rsidRDefault="00446CE9" w:rsidP="00627898">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Транспортный участок</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vAlign w:val="bottom"/>
            <w:hideMark/>
          </w:tcPr>
          <w:p w:rsidR="00446CE9" w:rsidRPr="001403B0" w:rsidRDefault="00446CE9" w:rsidP="00627898">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Водитель автомобиля</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446CE9" w:rsidRPr="001403B0" w:rsidTr="00627898">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Итого</w:t>
            </w:r>
          </w:p>
        </w:tc>
        <w:tc>
          <w:tcPr>
            <w:tcW w:w="1560" w:type="dxa"/>
            <w:tcBorders>
              <w:top w:val="nil"/>
              <w:left w:val="nil"/>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230</w:t>
            </w:r>
          </w:p>
        </w:tc>
        <w:tc>
          <w:tcPr>
            <w:tcW w:w="1579" w:type="dxa"/>
            <w:gridSpan w:val="2"/>
            <w:tcBorders>
              <w:top w:val="nil"/>
              <w:left w:val="nil"/>
              <w:bottom w:val="single" w:sz="4" w:space="0" w:color="auto"/>
              <w:right w:val="nil"/>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196</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rsidR="00446CE9" w:rsidRPr="001403B0" w:rsidRDefault="00446CE9" w:rsidP="00627898">
            <w:pPr>
              <w:spacing w:after="0" w:line="240" w:lineRule="auto"/>
              <w:jc w:val="center"/>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 </w:t>
            </w:r>
          </w:p>
        </w:tc>
      </w:tr>
    </w:tbl>
    <w:p w:rsidR="00446CE9" w:rsidRPr="00091C10" w:rsidRDefault="00446CE9" w:rsidP="00446CE9">
      <w:pPr>
        <w:ind w:left="142"/>
        <w:jc w:val="center"/>
      </w:pPr>
    </w:p>
    <w:p w:rsidR="00E34232" w:rsidRPr="004E7864" w:rsidRDefault="00E34232" w:rsidP="00E34232"/>
    <w:p w:rsidR="00E34232" w:rsidRDefault="00E34232" w:rsidP="00E34232">
      <w:pPr>
        <w:pStyle w:val="a"/>
        <w:numPr>
          <w:ilvl w:val="0"/>
          <w:numId w:val="0"/>
        </w:numPr>
      </w:pPr>
      <w:bookmarkStart w:id="4" w:name="_Toc534641133"/>
      <w:bookmarkStart w:id="5" w:name="_Ref314161291"/>
      <w:bookmarkStart w:id="6" w:name="_Toc415874696"/>
      <w:bookmarkStart w:id="7" w:name="_Ref414291981"/>
      <w:bookmarkStart w:id="8" w:name="_Ref312030749"/>
      <w:r>
        <w:t>РАЗДЕЛ 6. ИНФОРМАЦИОННАЯ КАРТА</w:t>
      </w:r>
      <w:bookmarkEnd w:id="4"/>
      <w:bookmarkEnd w:id="5"/>
      <w:bookmarkEnd w:id="6"/>
      <w:bookmarkEnd w:id="7"/>
      <w:bookmarkEnd w:id="8"/>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446CE9" w:rsidRPr="008D5CF4" w:rsidTr="00627898">
        <w:trPr>
          <w:trHeight w:val="57"/>
        </w:trPr>
        <w:tc>
          <w:tcPr>
            <w:tcW w:w="568" w:type="dxa"/>
            <w:shd w:val="clear" w:color="auto" w:fill="auto"/>
          </w:tcPr>
          <w:p w:rsidR="00446CE9" w:rsidRPr="008D5CF4" w:rsidRDefault="00446CE9" w:rsidP="00446CE9">
            <w:pPr>
              <w:pStyle w:val="a9"/>
              <w:numPr>
                <w:ilvl w:val="0"/>
                <w:numId w:val="4"/>
              </w:numPr>
              <w:spacing w:after="0" w:line="240" w:lineRule="auto"/>
              <w:ind w:left="0" w:firstLine="85"/>
              <w:jc w:val="center"/>
              <w:rPr>
                <w:rFonts w:ascii="Times New Roman" w:hAnsi="Times New Roman"/>
              </w:rPr>
            </w:pPr>
            <w:bookmarkStart w:id="9" w:name="_Ref314163382"/>
          </w:p>
        </w:tc>
        <w:bookmarkEnd w:id="9"/>
        <w:tc>
          <w:tcPr>
            <w:tcW w:w="2693" w:type="dxa"/>
            <w:shd w:val="clear" w:color="auto" w:fill="auto"/>
          </w:tcPr>
          <w:p w:rsidR="00446CE9" w:rsidRPr="008D5CF4" w:rsidRDefault="00446CE9" w:rsidP="00627898">
            <w:pPr>
              <w:spacing w:after="0" w:line="240" w:lineRule="auto"/>
              <w:rPr>
                <w:rFonts w:ascii="Times New Roman" w:hAnsi="Times New Roman"/>
              </w:rPr>
            </w:pPr>
            <w:r w:rsidRPr="008D5CF4">
              <w:rPr>
                <w:rFonts w:ascii="Times New Roman" w:hAnsi="Times New Roman"/>
              </w:rPr>
              <w:t>Дата начала – дата и время окончания срока подачи заявок</w:t>
            </w:r>
          </w:p>
        </w:tc>
        <w:tc>
          <w:tcPr>
            <w:tcW w:w="5811" w:type="dxa"/>
          </w:tcPr>
          <w:p w:rsidR="00446CE9" w:rsidRPr="008D5CF4" w:rsidRDefault="00446CE9" w:rsidP="00627898">
            <w:pPr>
              <w:spacing w:after="0" w:line="240" w:lineRule="auto"/>
              <w:rPr>
                <w:rFonts w:ascii="Times New Roman" w:hAnsi="Times New Roman"/>
              </w:rPr>
            </w:pPr>
            <w:r w:rsidRPr="002753D5">
              <w:rPr>
                <w:rFonts w:ascii="Times New Roman" w:hAnsi="Times New Roman"/>
              </w:rPr>
              <w:t xml:space="preserve">Заявки </w:t>
            </w:r>
            <w:proofErr w:type="gramStart"/>
            <w:r w:rsidRPr="002753D5">
              <w:rPr>
                <w:rFonts w:ascii="Times New Roman" w:hAnsi="Times New Roman"/>
              </w:rPr>
              <w:t>подаются</w:t>
            </w:r>
            <w:proofErr w:type="gramEnd"/>
            <w:r w:rsidRPr="002753D5">
              <w:rPr>
                <w:rFonts w:ascii="Times New Roman" w:hAnsi="Times New Roman"/>
              </w:rPr>
              <w:t xml:space="preserve"> начиная с «</w:t>
            </w:r>
            <w:r>
              <w:rPr>
                <w:rFonts w:ascii="Times New Roman" w:hAnsi="Times New Roman"/>
              </w:rPr>
              <w:t>25</w:t>
            </w:r>
            <w:r w:rsidRPr="002753D5">
              <w:rPr>
                <w:rFonts w:ascii="Times New Roman" w:hAnsi="Times New Roman"/>
              </w:rPr>
              <w:t xml:space="preserve">» </w:t>
            </w:r>
            <w:r>
              <w:rPr>
                <w:rFonts w:ascii="Times New Roman" w:hAnsi="Times New Roman"/>
              </w:rPr>
              <w:t>марта</w:t>
            </w:r>
            <w:r w:rsidRPr="002753D5">
              <w:rPr>
                <w:rFonts w:ascii="Times New Roman" w:hAnsi="Times New Roman"/>
              </w:rPr>
              <w:t xml:space="preserve"> 20</w:t>
            </w:r>
            <w:r>
              <w:rPr>
                <w:rFonts w:ascii="Times New Roman" w:hAnsi="Times New Roman"/>
              </w:rPr>
              <w:t>25</w:t>
            </w:r>
            <w:r w:rsidRPr="002753D5">
              <w:rPr>
                <w:rFonts w:ascii="Times New Roman" w:hAnsi="Times New Roman"/>
              </w:rPr>
              <w:t xml:space="preserve"> г, и до </w:t>
            </w:r>
            <w:r>
              <w:rPr>
                <w:rFonts w:ascii="Times New Roman" w:hAnsi="Times New Roman"/>
              </w:rPr>
              <w:t xml:space="preserve"> 23 </w:t>
            </w:r>
            <w:r w:rsidRPr="002753D5">
              <w:rPr>
                <w:rFonts w:ascii="Times New Roman" w:hAnsi="Times New Roman"/>
              </w:rPr>
              <w:t xml:space="preserve"> ч.</w:t>
            </w:r>
            <w:r>
              <w:rPr>
                <w:rFonts w:ascii="Times New Roman" w:hAnsi="Times New Roman"/>
              </w:rPr>
              <w:t>59</w:t>
            </w:r>
            <w:r w:rsidRPr="002753D5">
              <w:rPr>
                <w:rFonts w:ascii="Times New Roman" w:hAnsi="Times New Roman"/>
              </w:rPr>
              <w:t xml:space="preserve"> мин. «</w:t>
            </w:r>
            <w:r>
              <w:rPr>
                <w:rFonts w:ascii="Times New Roman" w:hAnsi="Times New Roman"/>
              </w:rPr>
              <w:t>07</w:t>
            </w:r>
            <w:r w:rsidRPr="002753D5">
              <w:rPr>
                <w:rFonts w:ascii="Times New Roman" w:hAnsi="Times New Roman"/>
              </w:rPr>
              <w:t>» </w:t>
            </w:r>
            <w:r>
              <w:rPr>
                <w:rFonts w:ascii="Times New Roman" w:hAnsi="Times New Roman"/>
              </w:rPr>
              <w:t>апреля</w:t>
            </w:r>
            <w:r w:rsidRPr="002753D5">
              <w:rPr>
                <w:rFonts w:ascii="Times New Roman" w:hAnsi="Times New Roman"/>
              </w:rPr>
              <w:t xml:space="preserve"> 20</w:t>
            </w:r>
            <w:r>
              <w:rPr>
                <w:rFonts w:ascii="Times New Roman" w:hAnsi="Times New Roman"/>
              </w:rPr>
              <w:t>25</w:t>
            </w:r>
            <w:r w:rsidRPr="002753D5">
              <w:rPr>
                <w:rFonts w:ascii="Times New Roman" w:hAnsi="Times New Roman"/>
              </w:rPr>
              <w:t xml:space="preserve"> г. (по местному времени Заказчика) </w:t>
            </w:r>
          </w:p>
        </w:tc>
      </w:tr>
      <w:tr w:rsidR="00446CE9" w:rsidRPr="008D5CF4" w:rsidTr="00627898">
        <w:trPr>
          <w:trHeight w:val="57"/>
        </w:trPr>
        <w:tc>
          <w:tcPr>
            <w:tcW w:w="568" w:type="dxa"/>
            <w:shd w:val="clear" w:color="auto" w:fill="auto"/>
          </w:tcPr>
          <w:p w:rsidR="00446CE9" w:rsidRPr="008D5CF4" w:rsidRDefault="00446CE9" w:rsidP="00446CE9">
            <w:pPr>
              <w:pStyle w:val="a9"/>
              <w:numPr>
                <w:ilvl w:val="0"/>
                <w:numId w:val="4"/>
              </w:numPr>
              <w:spacing w:after="0" w:line="240" w:lineRule="auto"/>
              <w:ind w:left="0" w:firstLine="85"/>
              <w:jc w:val="center"/>
              <w:rPr>
                <w:rFonts w:ascii="Times New Roman" w:hAnsi="Times New Roman"/>
              </w:rPr>
            </w:pPr>
            <w:bookmarkStart w:id="10" w:name="_Ref455177117"/>
          </w:p>
        </w:tc>
        <w:bookmarkEnd w:id="10"/>
        <w:tc>
          <w:tcPr>
            <w:tcW w:w="2693" w:type="dxa"/>
            <w:shd w:val="clear" w:color="auto" w:fill="auto"/>
          </w:tcPr>
          <w:p w:rsidR="00446CE9" w:rsidRPr="008D5CF4" w:rsidRDefault="00446CE9" w:rsidP="00627898">
            <w:pPr>
              <w:spacing w:after="0" w:line="240" w:lineRule="auto"/>
              <w:rPr>
                <w:rFonts w:ascii="Times New Roman" w:hAnsi="Times New Roman"/>
              </w:rPr>
            </w:pPr>
            <w:r w:rsidRPr="002753D5">
              <w:rPr>
                <w:rFonts w:ascii="Times New Roman" w:hAnsi="Times New Roman"/>
              </w:rPr>
              <w:t xml:space="preserve">Дата начала – дата </w:t>
            </w:r>
            <w:proofErr w:type="gramStart"/>
            <w:r w:rsidRPr="002753D5">
              <w:rPr>
                <w:rFonts w:ascii="Times New Roman" w:hAnsi="Times New Roman"/>
              </w:rPr>
              <w:t>окончания срока предоставления разъяснений</w:t>
            </w:r>
            <w:r w:rsidRPr="008D5CF4">
              <w:rPr>
                <w:rFonts w:ascii="Times New Roman" w:hAnsi="Times New Roman"/>
              </w:rPr>
              <w:t xml:space="preserve"> документации</w:t>
            </w:r>
            <w:proofErr w:type="gramEnd"/>
            <w:r w:rsidRPr="008D5CF4">
              <w:rPr>
                <w:rFonts w:ascii="Times New Roman" w:hAnsi="Times New Roman"/>
              </w:rPr>
              <w:t xml:space="preserve"> о закупке</w:t>
            </w:r>
          </w:p>
        </w:tc>
        <w:tc>
          <w:tcPr>
            <w:tcW w:w="5811" w:type="dxa"/>
          </w:tcPr>
          <w:p w:rsidR="00446CE9" w:rsidRPr="008D5CF4" w:rsidRDefault="00446CE9" w:rsidP="00627898">
            <w:pPr>
              <w:spacing w:after="0" w:line="240" w:lineRule="auto"/>
              <w:rPr>
                <w:rFonts w:ascii="Times New Roman" w:hAnsi="Times New Roman"/>
              </w:rPr>
            </w:pPr>
            <w:r w:rsidRPr="00DD5335">
              <w:rPr>
                <w:rFonts w:ascii="Times New Roman" w:hAnsi="Times New Roman"/>
              </w:rPr>
              <w:t>Разъяснения положений извещения и (или) документации о закупке</w:t>
            </w:r>
            <w:r>
              <w:rPr>
                <w:rFonts w:ascii="Times New Roman" w:hAnsi="Times New Roman"/>
              </w:rPr>
              <w:t xml:space="preserve"> </w:t>
            </w:r>
            <w:r w:rsidRPr="008D5CF4">
              <w:rPr>
                <w:rFonts w:ascii="Times New Roman" w:hAnsi="Times New Roman"/>
              </w:rPr>
              <w:t xml:space="preserve">предоставляются со дня размещения извещения о проведении настоящей закупки по </w:t>
            </w:r>
            <w:r w:rsidRPr="002753D5">
              <w:rPr>
                <w:rFonts w:ascii="Times New Roman" w:hAnsi="Times New Roman"/>
              </w:rPr>
              <w:t>«</w:t>
            </w:r>
            <w:r>
              <w:rPr>
                <w:rFonts w:ascii="Times New Roman" w:hAnsi="Times New Roman"/>
              </w:rPr>
              <w:t>04</w:t>
            </w:r>
            <w:r w:rsidRPr="002753D5">
              <w:rPr>
                <w:rFonts w:ascii="Times New Roman" w:hAnsi="Times New Roman"/>
              </w:rPr>
              <w:t>» </w:t>
            </w:r>
            <w:r>
              <w:rPr>
                <w:rFonts w:ascii="Times New Roman" w:hAnsi="Times New Roman"/>
              </w:rPr>
              <w:t>апреля</w:t>
            </w:r>
            <w:r w:rsidRPr="002753D5">
              <w:rPr>
                <w:rFonts w:ascii="Times New Roman" w:hAnsi="Times New Roman"/>
              </w:rPr>
              <w:t xml:space="preserve"> 202</w:t>
            </w:r>
            <w:r>
              <w:rPr>
                <w:rFonts w:ascii="Times New Roman" w:hAnsi="Times New Roman"/>
              </w:rPr>
              <w:t>5</w:t>
            </w:r>
            <w:r w:rsidRPr="008D5CF4">
              <w:rPr>
                <w:rFonts w:ascii="Times New Roman" w:hAnsi="Times New Roman"/>
              </w:rPr>
              <w:t xml:space="preserve"> г. </w:t>
            </w:r>
            <w:r>
              <w:rPr>
                <w:rFonts w:ascii="Times New Roman" w:hAnsi="Times New Roman"/>
              </w:rPr>
              <w:t>15.00 часов</w:t>
            </w:r>
            <w:r w:rsidRPr="008D5CF4">
              <w:rPr>
                <w:rFonts w:ascii="Times New Roman" w:hAnsi="Times New Roman"/>
              </w:rPr>
              <w:t xml:space="preserve"> (по московскому времени</w:t>
            </w:r>
            <w:r>
              <w:rPr>
                <w:rFonts w:ascii="Times New Roman" w:hAnsi="Times New Roman"/>
              </w:rPr>
              <w:t>)</w:t>
            </w:r>
            <w:r w:rsidRPr="008D5CF4">
              <w:rPr>
                <w:rFonts w:ascii="Times New Roman" w:hAnsi="Times New Roman"/>
              </w:rPr>
              <w:t xml:space="preserve"> </w:t>
            </w:r>
          </w:p>
        </w:tc>
      </w:tr>
      <w:tr w:rsidR="00446CE9" w:rsidRPr="00CD76CA" w:rsidTr="00627898">
        <w:trPr>
          <w:trHeight w:val="57"/>
        </w:trPr>
        <w:tc>
          <w:tcPr>
            <w:tcW w:w="568" w:type="dxa"/>
            <w:shd w:val="clear" w:color="auto" w:fill="auto"/>
          </w:tcPr>
          <w:p w:rsidR="00446CE9" w:rsidRPr="008D5CF4" w:rsidRDefault="00446CE9" w:rsidP="00446CE9">
            <w:pPr>
              <w:pStyle w:val="a9"/>
              <w:numPr>
                <w:ilvl w:val="0"/>
                <w:numId w:val="4"/>
              </w:numPr>
              <w:spacing w:after="0" w:line="240" w:lineRule="auto"/>
              <w:ind w:left="0" w:firstLine="85"/>
              <w:jc w:val="center"/>
              <w:rPr>
                <w:rFonts w:ascii="Times New Roman" w:hAnsi="Times New Roman"/>
              </w:rPr>
            </w:pPr>
            <w:bookmarkStart w:id="11" w:name="_Ref414987457"/>
          </w:p>
        </w:tc>
        <w:bookmarkEnd w:id="11"/>
        <w:tc>
          <w:tcPr>
            <w:tcW w:w="2693" w:type="dxa"/>
            <w:shd w:val="clear" w:color="auto" w:fill="auto"/>
          </w:tcPr>
          <w:p w:rsidR="00446CE9" w:rsidRPr="008D5CF4" w:rsidRDefault="00446CE9" w:rsidP="00627898">
            <w:pPr>
              <w:spacing w:after="0" w:line="240" w:lineRule="auto"/>
              <w:rPr>
                <w:rFonts w:ascii="Times New Roman" w:hAnsi="Times New Roman"/>
              </w:rPr>
            </w:pPr>
            <w:r w:rsidRPr="008D5CF4">
              <w:rPr>
                <w:rFonts w:ascii="Times New Roman" w:hAnsi="Times New Roman"/>
              </w:rPr>
              <w:t>Адрес и порядок подачи заявок</w:t>
            </w:r>
          </w:p>
        </w:tc>
        <w:tc>
          <w:tcPr>
            <w:tcW w:w="5811" w:type="dxa"/>
          </w:tcPr>
          <w:p w:rsidR="00446CE9" w:rsidRPr="00CD76CA" w:rsidRDefault="00446CE9" w:rsidP="00627898">
            <w:pPr>
              <w:spacing w:after="0" w:line="240" w:lineRule="auto"/>
              <w:rPr>
                <w:rFonts w:ascii="Times New Roman" w:hAnsi="Times New Roman"/>
              </w:rPr>
            </w:pPr>
            <w:r>
              <w:rPr>
                <w:rFonts w:ascii="Times New Roman" w:hAnsi="Times New Roman"/>
              </w:rPr>
              <w:t xml:space="preserve">В электронной форме посредством функционала ЭТП и по ее </w:t>
            </w:r>
            <w:proofErr w:type="spellStart"/>
            <w:r>
              <w:rPr>
                <w:rFonts w:ascii="Times New Roman" w:hAnsi="Times New Roman"/>
                <w:lang w:val="en-US"/>
              </w:rPr>
              <w:t>url</w:t>
            </w:r>
            <w:proofErr w:type="spellEnd"/>
            <w:r w:rsidRPr="00CD76CA">
              <w:rPr>
                <w:rFonts w:ascii="Times New Roman" w:hAnsi="Times New Roman"/>
              </w:rPr>
              <w:t>-</w:t>
            </w:r>
            <w:r>
              <w:rPr>
                <w:rFonts w:ascii="Times New Roman" w:hAnsi="Times New Roman"/>
              </w:rPr>
              <w:t xml:space="preserve">адресу, </w:t>
            </w:r>
            <w:proofErr w:type="gramStart"/>
            <w:r>
              <w:rPr>
                <w:rFonts w:ascii="Times New Roman" w:hAnsi="Times New Roman"/>
              </w:rPr>
              <w:t>указанному</w:t>
            </w:r>
            <w:proofErr w:type="gramEnd"/>
            <w:r>
              <w:rPr>
                <w:rFonts w:ascii="Times New Roman" w:hAnsi="Times New Roman"/>
              </w:rPr>
              <w:t xml:space="preserve"> в пунктом 5 Информационной карты.</w:t>
            </w:r>
          </w:p>
        </w:tc>
      </w:tr>
      <w:tr w:rsidR="00446CE9" w:rsidRPr="008D5CF4" w:rsidTr="00627898">
        <w:trPr>
          <w:trHeight w:val="57"/>
        </w:trPr>
        <w:tc>
          <w:tcPr>
            <w:tcW w:w="568" w:type="dxa"/>
            <w:shd w:val="clear" w:color="auto" w:fill="auto"/>
          </w:tcPr>
          <w:p w:rsidR="00446CE9" w:rsidRPr="008D5CF4" w:rsidRDefault="00446CE9" w:rsidP="00446CE9">
            <w:pPr>
              <w:pStyle w:val="a9"/>
              <w:numPr>
                <w:ilvl w:val="0"/>
                <w:numId w:val="4"/>
              </w:numPr>
              <w:spacing w:after="0" w:line="240" w:lineRule="auto"/>
              <w:ind w:left="0" w:firstLine="85"/>
              <w:jc w:val="center"/>
              <w:rPr>
                <w:rFonts w:ascii="Times New Roman" w:hAnsi="Times New Roman"/>
              </w:rPr>
            </w:pPr>
            <w:bookmarkStart w:id="12" w:name="_Ref314163946"/>
          </w:p>
        </w:tc>
        <w:bookmarkEnd w:id="12"/>
        <w:tc>
          <w:tcPr>
            <w:tcW w:w="2693" w:type="dxa"/>
            <w:shd w:val="clear" w:color="auto" w:fill="auto"/>
          </w:tcPr>
          <w:p w:rsidR="00446CE9" w:rsidRPr="008D5CF4" w:rsidRDefault="00446CE9" w:rsidP="00627898">
            <w:pPr>
              <w:spacing w:after="0" w:line="240" w:lineRule="auto"/>
              <w:rPr>
                <w:rFonts w:ascii="Times New Roman" w:hAnsi="Times New Roman"/>
              </w:rPr>
            </w:pPr>
            <w:r w:rsidRPr="008D5CF4">
              <w:rPr>
                <w:rFonts w:ascii="Times New Roman" w:hAnsi="Times New Roman"/>
              </w:rPr>
              <w:t>Место и дата рассмотрения заявок</w:t>
            </w:r>
          </w:p>
        </w:tc>
        <w:tc>
          <w:tcPr>
            <w:tcW w:w="5811" w:type="dxa"/>
          </w:tcPr>
          <w:p w:rsidR="00446CE9" w:rsidRPr="008D5CF4" w:rsidRDefault="00446CE9" w:rsidP="00627898">
            <w:pPr>
              <w:spacing w:after="0" w:line="240" w:lineRule="auto"/>
              <w:rPr>
                <w:rFonts w:ascii="Times New Roman" w:hAnsi="Times New Roman"/>
              </w:rPr>
            </w:pPr>
            <w:r w:rsidRPr="008D5CF4">
              <w:rPr>
                <w:rFonts w:ascii="Times New Roman" w:hAnsi="Times New Roman"/>
              </w:rPr>
              <w:t xml:space="preserve">188800, Ленинградская область, г. Выборг, ул. Сухова, д.2, </w:t>
            </w:r>
            <w:r>
              <w:rPr>
                <w:rFonts w:ascii="Times New Roman" w:hAnsi="Times New Roman"/>
              </w:rPr>
              <w:t xml:space="preserve">посредством функционала ЭТП, указанной в пункте 5 Информационной карты </w:t>
            </w:r>
            <w:r w:rsidRPr="002F0637">
              <w:rPr>
                <w:rFonts w:ascii="Times New Roman" w:hAnsi="Times New Roman"/>
              </w:rPr>
              <w:t>«</w:t>
            </w:r>
            <w:r>
              <w:rPr>
                <w:rFonts w:ascii="Times New Roman" w:hAnsi="Times New Roman"/>
              </w:rPr>
              <w:t>08</w:t>
            </w:r>
            <w:r w:rsidRPr="002F0637">
              <w:rPr>
                <w:rFonts w:ascii="Times New Roman" w:hAnsi="Times New Roman"/>
              </w:rPr>
              <w:t xml:space="preserve">» </w:t>
            </w:r>
            <w:r>
              <w:rPr>
                <w:rFonts w:ascii="Times New Roman" w:hAnsi="Times New Roman"/>
              </w:rPr>
              <w:t>апреля</w:t>
            </w:r>
            <w:r w:rsidRPr="002F0637">
              <w:rPr>
                <w:rFonts w:ascii="Times New Roman" w:hAnsi="Times New Roman"/>
              </w:rPr>
              <w:t xml:space="preserve"> 202</w:t>
            </w:r>
            <w:r>
              <w:rPr>
                <w:rFonts w:ascii="Times New Roman" w:hAnsi="Times New Roman"/>
              </w:rPr>
              <w:t>5</w:t>
            </w:r>
            <w:r w:rsidRPr="002F0637">
              <w:rPr>
                <w:rFonts w:ascii="Times New Roman" w:hAnsi="Times New Roman"/>
              </w:rPr>
              <w:t xml:space="preserve"> г.</w:t>
            </w:r>
            <w:r w:rsidRPr="008D5CF4">
              <w:rPr>
                <w:rFonts w:ascii="Times New Roman" w:hAnsi="Times New Roman"/>
              </w:rPr>
              <w:t xml:space="preserve"> </w:t>
            </w:r>
          </w:p>
        </w:tc>
      </w:tr>
      <w:tr w:rsidR="00446CE9" w:rsidRPr="008D5CF4" w:rsidTr="00627898">
        <w:trPr>
          <w:trHeight w:val="57"/>
        </w:trPr>
        <w:tc>
          <w:tcPr>
            <w:tcW w:w="568" w:type="dxa"/>
            <w:shd w:val="clear" w:color="auto" w:fill="auto"/>
          </w:tcPr>
          <w:p w:rsidR="00446CE9" w:rsidRPr="008D5CF4" w:rsidRDefault="00446CE9" w:rsidP="00446CE9">
            <w:pPr>
              <w:pStyle w:val="a9"/>
              <w:numPr>
                <w:ilvl w:val="0"/>
                <w:numId w:val="4"/>
              </w:numPr>
              <w:spacing w:after="0" w:line="240" w:lineRule="auto"/>
              <w:ind w:left="0" w:firstLine="85"/>
              <w:jc w:val="center"/>
              <w:rPr>
                <w:rFonts w:ascii="Times New Roman" w:hAnsi="Times New Roman"/>
              </w:rPr>
            </w:pPr>
            <w:bookmarkStart w:id="13" w:name="_Ref293496744"/>
          </w:p>
        </w:tc>
        <w:tc>
          <w:tcPr>
            <w:tcW w:w="2693" w:type="dxa"/>
            <w:shd w:val="clear" w:color="auto" w:fill="auto"/>
          </w:tcPr>
          <w:p w:rsidR="00446CE9" w:rsidRPr="008D5CF4" w:rsidRDefault="00446CE9" w:rsidP="00627898">
            <w:pPr>
              <w:spacing w:after="0" w:line="240" w:lineRule="auto"/>
              <w:rPr>
                <w:rFonts w:ascii="Times New Roman" w:hAnsi="Times New Roman"/>
              </w:rPr>
            </w:pPr>
            <w:bookmarkStart w:id="14" w:name="_Ref293496737"/>
            <w:bookmarkEnd w:id="13"/>
            <w:r w:rsidRPr="008D5CF4">
              <w:rPr>
                <w:rFonts w:ascii="Times New Roman" w:hAnsi="Times New Roman"/>
              </w:rPr>
              <w:t>Критерии и порядок оценки и сопоставления заявок</w:t>
            </w:r>
            <w:bookmarkEnd w:id="14"/>
          </w:p>
        </w:tc>
        <w:tc>
          <w:tcPr>
            <w:tcW w:w="5811" w:type="dxa"/>
          </w:tcPr>
          <w:p w:rsidR="00446CE9" w:rsidRPr="008D5CF4" w:rsidRDefault="00446CE9" w:rsidP="00627898">
            <w:pPr>
              <w:spacing w:after="0" w:line="240" w:lineRule="auto"/>
              <w:rPr>
                <w:rFonts w:ascii="Times New Roman" w:hAnsi="Times New Roman"/>
              </w:rPr>
            </w:pPr>
            <w:r w:rsidRPr="008D5CF4">
              <w:rPr>
                <w:rFonts w:ascii="Times New Roman" w:hAnsi="Times New Roman"/>
              </w:rPr>
              <w:t>Критерии и порядок оценки и сопоставления заявок приведены в приложении № 2 к Информационной карте.</w:t>
            </w:r>
          </w:p>
        </w:tc>
      </w:tr>
      <w:tr w:rsidR="00446CE9" w:rsidRPr="008D5CF4" w:rsidTr="00627898">
        <w:trPr>
          <w:trHeight w:val="57"/>
        </w:trPr>
        <w:tc>
          <w:tcPr>
            <w:tcW w:w="568" w:type="dxa"/>
            <w:shd w:val="clear" w:color="auto" w:fill="auto"/>
          </w:tcPr>
          <w:p w:rsidR="00446CE9" w:rsidRPr="008D5CF4" w:rsidRDefault="00446CE9" w:rsidP="00446CE9">
            <w:pPr>
              <w:pStyle w:val="a9"/>
              <w:numPr>
                <w:ilvl w:val="0"/>
                <w:numId w:val="4"/>
              </w:numPr>
              <w:spacing w:after="0" w:line="240" w:lineRule="auto"/>
              <w:ind w:left="0" w:firstLine="85"/>
              <w:jc w:val="center"/>
              <w:rPr>
                <w:rFonts w:ascii="Times New Roman" w:hAnsi="Times New Roman"/>
              </w:rPr>
            </w:pPr>
            <w:bookmarkStart w:id="15" w:name="_Ref414294015"/>
          </w:p>
        </w:tc>
        <w:bookmarkEnd w:id="15"/>
        <w:tc>
          <w:tcPr>
            <w:tcW w:w="2693" w:type="dxa"/>
            <w:shd w:val="clear" w:color="auto" w:fill="auto"/>
          </w:tcPr>
          <w:p w:rsidR="00446CE9" w:rsidRPr="008D5CF4" w:rsidRDefault="00446CE9" w:rsidP="00627898">
            <w:pPr>
              <w:spacing w:after="0" w:line="240" w:lineRule="auto"/>
              <w:rPr>
                <w:rFonts w:ascii="Times New Roman" w:hAnsi="Times New Roman"/>
              </w:rPr>
            </w:pPr>
            <w:r w:rsidRPr="008D5CF4">
              <w:rPr>
                <w:rFonts w:ascii="Times New Roman" w:hAnsi="Times New Roman"/>
              </w:rPr>
              <w:t>Место и дата оценки и сопоставления заявок (подведения итогов закупки)</w:t>
            </w:r>
          </w:p>
        </w:tc>
        <w:tc>
          <w:tcPr>
            <w:tcW w:w="5811" w:type="dxa"/>
          </w:tcPr>
          <w:p w:rsidR="00446CE9" w:rsidRPr="008D5CF4" w:rsidRDefault="00446CE9" w:rsidP="00627898">
            <w:pPr>
              <w:spacing w:after="0" w:line="240" w:lineRule="auto"/>
              <w:rPr>
                <w:rFonts w:ascii="Times New Roman" w:hAnsi="Times New Roman"/>
              </w:rPr>
            </w:pPr>
            <w:r w:rsidRPr="008D5CF4">
              <w:rPr>
                <w:rFonts w:ascii="Times New Roman" w:hAnsi="Times New Roman"/>
              </w:rPr>
              <w:t xml:space="preserve">188800, Ленинградская область, г. Выборг, ул. Сухова, д.2, </w:t>
            </w:r>
            <w:r>
              <w:rPr>
                <w:rFonts w:ascii="Times New Roman" w:hAnsi="Times New Roman"/>
              </w:rPr>
              <w:t xml:space="preserve">посредством функционала ЭТП, указанной в пункте 5 Информационной карты </w:t>
            </w:r>
            <w:r w:rsidRPr="002F0637">
              <w:rPr>
                <w:rFonts w:ascii="Times New Roman" w:hAnsi="Times New Roman"/>
              </w:rPr>
              <w:t>«</w:t>
            </w:r>
            <w:r>
              <w:rPr>
                <w:rFonts w:ascii="Times New Roman" w:hAnsi="Times New Roman"/>
              </w:rPr>
              <w:t>08</w:t>
            </w:r>
            <w:r w:rsidRPr="002F0637">
              <w:rPr>
                <w:rFonts w:ascii="Times New Roman" w:hAnsi="Times New Roman"/>
              </w:rPr>
              <w:t xml:space="preserve">» </w:t>
            </w:r>
            <w:r>
              <w:rPr>
                <w:rFonts w:ascii="Times New Roman" w:hAnsi="Times New Roman"/>
              </w:rPr>
              <w:t>апреля</w:t>
            </w:r>
            <w:r w:rsidRPr="002F0637">
              <w:rPr>
                <w:rFonts w:ascii="Times New Roman" w:hAnsi="Times New Roman"/>
              </w:rPr>
              <w:t xml:space="preserve"> 202</w:t>
            </w:r>
            <w:r>
              <w:rPr>
                <w:rFonts w:ascii="Times New Roman" w:hAnsi="Times New Roman"/>
              </w:rPr>
              <w:t>5</w:t>
            </w:r>
            <w:r w:rsidRPr="002F0637">
              <w:rPr>
                <w:rFonts w:ascii="Times New Roman" w:hAnsi="Times New Roman"/>
              </w:rPr>
              <w:t xml:space="preserve"> г.</w:t>
            </w:r>
            <w:r w:rsidRPr="008D5CF4">
              <w:rPr>
                <w:rFonts w:ascii="Times New Roman" w:hAnsi="Times New Roman"/>
              </w:rPr>
              <w:t xml:space="preserve"> </w:t>
            </w:r>
          </w:p>
        </w:tc>
      </w:tr>
    </w:tbl>
    <w:p w:rsidR="00E34232" w:rsidRDefault="00E34232"/>
    <w:sectPr w:rsidR="00E342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F3562"/>
    <w:multiLevelType w:val="multilevel"/>
    <w:tmpl w:val="CA48B4A2"/>
    <w:lvl w:ilvl="0">
      <w:start w:val="1"/>
      <w:numFmt w:val="decimal"/>
      <w:pStyle w:val="a"/>
      <w:lvlText w:val="%1."/>
      <w:lvlJc w:val="left"/>
      <w:pPr>
        <w:ind w:left="1134" w:hanging="1134"/>
      </w:pPr>
      <w:rPr>
        <w:rFonts w:hint="default"/>
      </w:rPr>
    </w:lvl>
    <w:lvl w:ilvl="1">
      <w:start w:val="1"/>
      <w:numFmt w:val="decimal"/>
      <w:pStyle w:val="a0"/>
      <w:lvlText w:val="%1.%2"/>
      <w:lvlJc w:val="left"/>
      <w:pPr>
        <w:ind w:left="2552" w:hanging="1134"/>
      </w:pPr>
      <w:rPr>
        <w:rFonts w:hint="default"/>
      </w:rPr>
    </w:lvl>
    <w:lvl w:ilvl="2">
      <w:start w:val="1"/>
      <w:numFmt w:val="decimal"/>
      <w:pStyle w:val="a1"/>
      <w:lvlText w:val="%1.%2.%3"/>
      <w:lvlJc w:val="left"/>
      <w:pPr>
        <w:ind w:left="1134" w:hanging="1134"/>
      </w:pPr>
      <w:rPr>
        <w:rFonts w:ascii="Times New Roman" w:hAnsi="Times New Roman" w:cs="Times New Roman" w:hint="default"/>
        <w:b w:val="0"/>
        <w:sz w:val="24"/>
        <w:lang w:val="ru-RU"/>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nsid w:val="121B4A58"/>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A615EBC"/>
    <w:multiLevelType w:val="hybridMultilevel"/>
    <w:tmpl w:val="9072DCCA"/>
    <w:lvl w:ilvl="0" w:tplc="340C05C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4ACD71E5"/>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8A8"/>
    <w:rsid w:val="00446CE9"/>
    <w:rsid w:val="0081515A"/>
    <w:rsid w:val="00C068A8"/>
    <w:rsid w:val="00CF178E"/>
    <w:rsid w:val="00D335C6"/>
    <w:rsid w:val="00DD0F8D"/>
    <w:rsid w:val="00E34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alloon Text"/>
    <w:basedOn w:val="a3"/>
    <w:link w:val="a8"/>
    <w:uiPriority w:val="99"/>
    <w:semiHidden/>
    <w:unhideWhenUsed/>
    <w:rsid w:val="00CF178E"/>
    <w:pPr>
      <w:spacing w:after="0" w:line="240" w:lineRule="auto"/>
    </w:pPr>
    <w:rPr>
      <w:rFonts w:ascii="Tahoma" w:hAnsi="Tahoma" w:cs="Tahoma"/>
      <w:sz w:val="16"/>
      <w:szCs w:val="16"/>
    </w:rPr>
  </w:style>
  <w:style w:type="character" w:customStyle="1" w:styleId="a8">
    <w:name w:val="Текст выноски Знак"/>
    <w:basedOn w:val="a4"/>
    <w:link w:val="a7"/>
    <w:uiPriority w:val="99"/>
    <w:semiHidden/>
    <w:rsid w:val="00CF178E"/>
    <w:rPr>
      <w:rFonts w:ascii="Tahoma" w:hAnsi="Tahoma" w:cs="Tahoma"/>
      <w:sz w:val="16"/>
      <w:szCs w:val="16"/>
    </w:rPr>
  </w:style>
  <w:style w:type="paragraph" w:customStyle="1" w:styleId="a0">
    <w:name w:val="Подраздел"/>
    <w:uiPriority w:val="99"/>
    <w:qFormat/>
    <w:rsid w:val="00E34232"/>
    <w:pPr>
      <w:keepNext/>
      <w:keepLines/>
      <w:numPr>
        <w:ilvl w:val="1"/>
        <w:numId w:val="1"/>
      </w:numPr>
      <w:suppressAutoHyphens/>
      <w:spacing w:before="480" w:after="120"/>
      <w:ind w:left="1021" w:hanging="1021"/>
      <w:outlineLvl w:val="1"/>
    </w:pPr>
    <w:rPr>
      <w:rFonts w:ascii="Times New Roman" w:eastAsia="MS Gothic" w:hAnsi="Times New Roman" w:cs="Times New Roman"/>
      <w:b/>
      <w:sz w:val="24"/>
      <w:szCs w:val="24"/>
      <w:lang w:eastAsia="ru-RU"/>
    </w:rPr>
  </w:style>
  <w:style w:type="paragraph" w:customStyle="1" w:styleId="a">
    <w:name w:val="Раздел"/>
    <w:uiPriority w:val="99"/>
    <w:qFormat/>
    <w:rsid w:val="00E34232"/>
    <w:pPr>
      <w:keepNext/>
      <w:keepLines/>
      <w:pageBreakBefore/>
      <w:numPr>
        <w:numId w:val="1"/>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lang w:eastAsia="ru-RU"/>
    </w:rPr>
  </w:style>
  <w:style w:type="paragraph" w:customStyle="1" w:styleId="a2">
    <w:name w:val="Текст Подпункта"/>
    <w:uiPriority w:val="99"/>
    <w:qFormat/>
    <w:rsid w:val="00E34232"/>
    <w:pPr>
      <w:numPr>
        <w:ilvl w:val="3"/>
        <w:numId w:val="1"/>
      </w:numPr>
      <w:suppressAutoHyphens/>
      <w:spacing w:after="0"/>
      <w:ind w:left="1475" w:hanging="454"/>
      <w:jc w:val="both"/>
      <w:outlineLvl w:val="4"/>
    </w:pPr>
    <w:rPr>
      <w:rFonts w:ascii="Times New Roman" w:eastAsia="Times New Roman" w:hAnsi="Times New Roman" w:cs="Times New Roman"/>
      <w:sz w:val="24"/>
      <w:szCs w:val="24"/>
      <w:lang w:eastAsia="ru-RU"/>
    </w:rPr>
  </w:style>
  <w:style w:type="paragraph" w:customStyle="1" w:styleId="6">
    <w:name w:val="[Ростех] Текст Подпункта подпункта (Уровень 6)"/>
    <w:uiPriority w:val="99"/>
    <w:qFormat/>
    <w:rsid w:val="00E34232"/>
    <w:pPr>
      <w:numPr>
        <w:ilvl w:val="4"/>
        <w:numId w:val="1"/>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a1">
    <w:name w:val="Текст Пункта"/>
    <w:uiPriority w:val="99"/>
    <w:qFormat/>
    <w:rsid w:val="00E34232"/>
    <w:pPr>
      <w:numPr>
        <w:ilvl w:val="2"/>
        <w:numId w:val="1"/>
      </w:numPr>
      <w:suppressAutoHyphens/>
      <w:spacing w:after="0" w:line="240" w:lineRule="auto"/>
      <w:ind w:left="1021" w:hanging="1021"/>
      <w:jc w:val="both"/>
      <w:outlineLvl w:val="3"/>
    </w:pPr>
    <w:rPr>
      <w:rFonts w:ascii="Times New Roman" w:eastAsia="Times New Roman" w:hAnsi="Times New Roman" w:cs="Times New Roman"/>
      <w:sz w:val="24"/>
      <w:szCs w:val="24"/>
      <w:lang w:eastAsia="ru-RU"/>
    </w:rPr>
  </w:style>
  <w:style w:type="paragraph" w:styleId="a9">
    <w:name w:val="List Paragraph"/>
    <w:aliases w:val="Маркер,Bullet Number,Нумерованый список,List Paragraph1,Bullet List,FooterText,numbered,lp1,ТЗ список,Paragraphe de liste1,Bulletr List Paragraph,Список нумерованный цифры,Цветной список - Акцент 11,Второй абзац списка"/>
    <w:basedOn w:val="a3"/>
    <w:link w:val="aa"/>
    <w:uiPriority w:val="34"/>
    <w:qFormat/>
    <w:rsid w:val="00E34232"/>
    <w:pPr>
      <w:ind w:left="720"/>
      <w:contextualSpacing/>
    </w:pPr>
    <w:rPr>
      <w:rFonts w:ascii="Calibri" w:eastAsia="Times New Roman" w:hAnsi="Calibri" w:cs="Times New Roman"/>
      <w:lang w:eastAsia="ru-RU"/>
    </w:rPr>
  </w:style>
  <w:style w:type="character" w:customStyle="1" w:styleId="aa">
    <w:name w:val="Абзац списка Знак"/>
    <w:aliases w:val="Маркер Знак,Bullet Number Знак,Нумерованый список Знак,List Paragraph1 Знак,Bullet List Знак,FooterText Знак,numbered Знак,lp1 Знак,ТЗ список Знак,Paragraphe de liste1 Знак,Bulletr List Paragraph Знак,Список нумерованный цифры Знак"/>
    <w:link w:val="a9"/>
    <w:uiPriority w:val="34"/>
    <w:locked/>
    <w:rsid w:val="00E34232"/>
    <w:rPr>
      <w:rFonts w:ascii="Calibri" w:eastAsia="Times New Roman" w:hAnsi="Calibri" w:cs="Times New Roman"/>
      <w:lang w:eastAsia="ru-RU"/>
    </w:rPr>
  </w:style>
  <w:style w:type="character" w:styleId="ab">
    <w:name w:val="Hyperlink"/>
    <w:uiPriority w:val="99"/>
    <w:rsid w:val="00446CE9"/>
    <w:rPr>
      <w:color w:val="0000FF"/>
      <w:u w:val="single"/>
    </w:rPr>
  </w:style>
  <w:style w:type="paragraph" w:customStyle="1" w:styleId="Default">
    <w:name w:val="Default"/>
    <w:rsid w:val="00446CE9"/>
    <w:pPr>
      <w:autoSpaceDE w:val="0"/>
      <w:autoSpaceDN w:val="0"/>
      <w:adjustRightInd w:val="0"/>
      <w:spacing w:after="0" w:line="240" w:lineRule="auto"/>
    </w:pPr>
    <w:rPr>
      <w:rFonts w:ascii="Calibri" w:eastAsia="Calibri" w:hAnsi="Calibri" w:cs="Calibri"/>
      <w:color w:val="000000"/>
      <w:sz w:val="24"/>
      <w:szCs w:val="24"/>
    </w:rPr>
  </w:style>
  <w:style w:type="character" w:customStyle="1" w:styleId="revlinks-hidden">
    <w:name w:val="rev_links-hidden"/>
    <w:basedOn w:val="a4"/>
    <w:rsid w:val="00446CE9"/>
  </w:style>
  <w:style w:type="paragraph" w:styleId="ac">
    <w:name w:val="No Spacing"/>
    <w:uiPriority w:val="1"/>
    <w:qFormat/>
    <w:rsid w:val="00446CE9"/>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alloon Text"/>
    <w:basedOn w:val="a3"/>
    <w:link w:val="a8"/>
    <w:uiPriority w:val="99"/>
    <w:semiHidden/>
    <w:unhideWhenUsed/>
    <w:rsid w:val="00CF178E"/>
    <w:pPr>
      <w:spacing w:after="0" w:line="240" w:lineRule="auto"/>
    </w:pPr>
    <w:rPr>
      <w:rFonts w:ascii="Tahoma" w:hAnsi="Tahoma" w:cs="Tahoma"/>
      <w:sz w:val="16"/>
      <w:szCs w:val="16"/>
    </w:rPr>
  </w:style>
  <w:style w:type="character" w:customStyle="1" w:styleId="a8">
    <w:name w:val="Текст выноски Знак"/>
    <w:basedOn w:val="a4"/>
    <w:link w:val="a7"/>
    <w:uiPriority w:val="99"/>
    <w:semiHidden/>
    <w:rsid w:val="00CF178E"/>
    <w:rPr>
      <w:rFonts w:ascii="Tahoma" w:hAnsi="Tahoma" w:cs="Tahoma"/>
      <w:sz w:val="16"/>
      <w:szCs w:val="16"/>
    </w:rPr>
  </w:style>
  <w:style w:type="paragraph" w:customStyle="1" w:styleId="a0">
    <w:name w:val="Подраздел"/>
    <w:uiPriority w:val="99"/>
    <w:qFormat/>
    <w:rsid w:val="00E34232"/>
    <w:pPr>
      <w:keepNext/>
      <w:keepLines/>
      <w:numPr>
        <w:ilvl w:val="1"/>
        <w:numId w:val="1"/>
      </w:numPr>
      <w:suppressAutoHyphens/>
      <w:spacing w:before="480" w:after="120"/>
      <w:ind w:left="1021" w:hanging="1021"/>
      <w:outlineLvl w:val="1"/>
    </w:pPr>
    <w:rPr>
      <w:rFonts w:ascii="Times New Roman" w:eastAsia="MS Gothic" w:hAnsi="Times New Roman" w:cs="Times New Roman"/>
      <w:b/>
      <w:sz w:val="24"/>
      <w:szCs w:val="24"/>
      <w:lang w:eastAsia="ru-RU"/>
    </w:rPr>
  </w:style>
  <w:style w:type="paragraph" w:customStyle="1" w:styleId="a">
    <w:name w:val="Раздел"/>
    <w:uiPriority w:val="99"/>
    <w:qFormat/>
    <w:rsid w:val="00E34232"/>
    <w:pPr>
      <w:keepNext/>
      <w:keepLines/>
      <w:pageBreakBefore/>
      <w:numPr>
        <w:numId w:val="1"/>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lang w:eastAsia="ru-RU"/>
    </w:rPr>
  </w:style>
  <w:style w:type="paragraph" w:customStyle="1" w:styleId="a2">
    <w:name w:val="Текст Подпункта"/>
    <w:uiPriority w:val="99"/>
    <w:qFormat/>
    <w:rsid w:val="00E34232"/>
    <w:pPr>
      <w:numPr>
        <w:ilvl w:val="3"/>
        <w:numId w:val="1"/>
      </w:numPr>
      <w:suppressAutoHyphens/>
      <w:spacing w:after="0"/>
      <w:ind w:left="1475" w:hanging="454"/>
      <w:jc w:val="both"/>
      <w:outlineLvl w:val="4"/>
    </w:pPr>
    <w:rPr>
      <w:rFonts w:ascii="Times New Roman" w:eastAsia="Times New Roman" w:hAnsi="Times New Roman" w:cs="Times New Roman"/>
      <w:sz w:val="24"/>
      <w:szCs w:val="24"/>
      <w:lang w:eastAsia="ru-RU"/>
    </w:rPr>
  </w:style>
  <w:style w:type="paragraph" w:customStyle="1" w:styleId="6">
    <w:name w:val="[Ростех] Текст Подпункта подпункта (Уровень 6)"/>
    <w:uiPriority w:val="99"/>
    <w:qFormat/>
    <w:rsid w:val="00E34232"/>
    <w:pPr>
      <w:numPr>
        <w:ilvl w:val="4"/>
        <w:numId w:val="1"/>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a1">
    <w:name w:val="Текст Пункта"/>
    <w:uiPriority w:val="99"/>
    <w:qFormat/>
    <w:rsid w:val="00E34232"/>
    <w:pPr>
      <w:numPr>
        <w:ilvl w:val="2"/>
        <w:numId w:val="1"/>
      </w:numPr>
      <w:suppressAutoHyphens/>
      <w:spacing w:after="0" w:line="240" w:lineRule="auto"/>
      <w:ind w:left="1021" w:hanging="1021"/>
      <w:jc w:val="both"/>
      <w:outlineLvl w:val="3"/>
    </w:pPr>
    <w:rPr>
      <w:rFonts w:ascii="Times New Roman" w:eastAsia="Times New Roman" w:hAnsi="Times New Roman" w:cs="Times New Roman"/>
      <w:sz w:val="24"/>
      <w:szCs w:val="24"/>
      <w:lang w:eastAsia="ru-RU"/>
    </w:rPr>
  </w:style>
  <w:style w:type="paragraph" w:styleId="a9">
    <w:name w:val="List Paragraph"/>
    <w:aliases w:val="Маркер,Bullet Number,Нумерованый список,List Paragraph1,Bullet List,FooterText,numbered,lp1,ТЗ список,Paragraphe de liste1,Bulletr List Paragraph,Список нумерованный цифры,Цветной список - Акцент 11,Второй абзац списка"/>
    <w:basedOn w:val="a3"/>
    <w:link w:val="aa"/>
    <w:uiPriority w:val="34"/>
    <w:qFormat/>
    <w:rsid w:val="00E34232"/>
    <w:pPr>
      <w:ind w:left="720"/>
      <w:contextualSpacing/>
    </w:pPr>
    <w:rPr>
      <w:rFonts w:ascii="Calibri" w:eastAsia="Times New Roman" w:hAnsi="Calibri" w:cs="Times New Roman"/>
      <w:lang w:eastAsia="ru-RU"/>
    </w:rPr>
  </w:style>
  <w:style w:type="character" w:customStyle="1" w:styleId="aa">
    <w:name w:val="Абзац списка Знак"/>
    <w:aliases w:val="Маркер Знак,Bullet Number Знак,Нумерованый список Знак,List Paragraph1 Знак,Bullet List Знак,FooterText Знак,numbered Знак,lp1 Знак,ТЗ список Знак,Paragraphe de liste1 Знак,Bulletr List Paragraph Знак,Список нумерованный цифры Знак"/>
    <w:link w:val="a9"/>
    <w:uiPriority w:val="34"/>
    <w:locked/>
    <w:rsid w:val="00E34232"/>
    <w:rPr>
      <w:rFonts w:ascii="Calibri" w:eastAsia="Times New Roman" w:hAnsi="Calibri" w:cs="Times New Roman"/>
      <w:lang w:eastAsia="ru-RU"/>
    </w:rPr>
  </w:style>
  <w:style w:type="character" w:styleId="ab">
    <w:name w:val="Hyperlink"/>
    <w:uiPriority w:val="99"/>
    <w:rsid w:val="00446CE9"/>
    <w:rPr>
      <w:color w:val="0000FF"/>
      <w:u w:val="single"/>
    </w:rPr>
  </w:style>
  <w:style w:type="paragraph" w:customStyle="1" w:styleId="Default">
    <w:name w:val="Default"/>
    <w:rsid w:val="00446CE9"/>
    <w:pPr>
      <w:autoSpaceDE w:val="0"/>
      <w:autoSpaceDN w:val="0"/>
      <w:adjustRightInd w:val="0"/>
      <w:spacing w:after="0" w:line="240" w:lineRule="auto"/>
    </w:pPr>
    <w:rPr>
      <w:rFonts w:ascii="Calibri" w:eastAsia="Calibri" w:hAnsi="Calibri" w:cs="Calibri"/>
      <w:color w:val="000000"/>
      <w:sz w:val="24"/>
      <w:szCs w:val="24"/>
    </w:rPr>
  </w:style>
  <w:style w:type="character" w:customStyle="1" w:styleId="revlinks-hidden">
    <w:name w:val="rev_links-hidden"/>
    <w:basedOn w:val="a4"/>
    <w:rsid w:val="00446CE9"/>
  </w:style>
  <w:style w:type="paragraph" w:styleId="ac">
    <w:name w:val="No Spacing"/>
    <w:uiPriority w:val="1"/>
    <w:qFormat/>
    <w:rsid w:val="00446CE9"/>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39690" TargetMode="External"/><Relationship Id="rId13" Type="http://schemas.openxmlformats.org/officeDocument/2006/relationships/hyperlink" Target="https://normativ.kontur.ru/document?moduleId=1&amp;documentId=377877"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normativ.kontur.ru/document?moduleId=1&amp;documentId=322816" TargetMode="External"/><Relationship Id="rId12" Type="http://schemas.openxmlformats.org/officeDocument/2006/relationships/hyperlink" Target="https://normativ.kontur.ru/document?moduleId=1&amp;documentId=35141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ormativ.kontur.ru/document?moduleId=1&amp;documentId=452685"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normativ.kontur.ru/document?moduleId=1&amp;documentId=327231" TargetMode="External"/><Relationship Id="rId5" Type="http://schemas.openxmlformats.org/officeDocument/2006/relationships/webSettings" Target="webSettings.xml"/><Relationship Id="rId15" Type="http://schemas.openxmlformats.org/officeDocument/2006/relationships/hyperlink" Target="https://normativ.kontur.ru/document?moduleId=1&amp;documentId=439055" TargetMode="External"/><Relationship Id="rId10" Type="http://schemas.openxmlformats.org/officeDocument/2006/relationships/hyperlink" Target="https://normativ.kontur.ru/document?moduleId=1&amp;documentId=317109" TargetMode="External"/><Relationship Id="rId4" Type="http://schemas.openxmlformats.org/officeDocument/2006/relationships/settings" Target="settings.xml"/><Relationship Id="rId9" Type="http://schemas.openxmlformats.org/officeDocument/2006/relationships/hyperlink" Target="https://normativ.kontur.ru/document?moduleId=1&amp;documentId=272212" TargetMode="External"/><Relationship Id="rId14" Type="http://schemas.openxmlformats.org/officeDocument/2006/relationships/hyperlink" Target="https://normativ.kontur.ru/document?moduleId=1&amp;documentId=37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4099</Words>
  <Characters>23370</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Александровна Макарова</dc:creator>
  <cp:keywords/>
  <dc:description/>
  <cp:lastModifiedBy>Марина Александровна Макарова</cp:lastModifiedBy>
  <cp:revision>5</cp:revision>
  <dcterms:created xsi:type="dcterms:W3CDTF">2024-05-29T10:13:00Z</dcterms:created>
  <dcterms:modified xsi:type="dcterms:W3CDTF">2025-03-31T10:24:00Z</dcterms:modified>
</cp:coreProperties>
</file>